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F2EF2" w14:textId="762A27CE" w:rsidR="00B85E0F" w:rsidRPr="004A0832" w:rsidRDefault="002A6AA3">
      <w:pPr>
        <w:spacing w:beforeLines="50" w:before="156" w:afterLines="50" w:after="156" w:line="360" w:lineRule="auto"/>
        <w:jc w:val="left"/>
        <w:rPr>
          <w:rFonts w:ascii="Times New Roman" w:hAnsi="Times New Roman"/>
          <w:b/>
          <w:bCs/>
          <w:color w:val="000000" w:themeColor="text1"/>
          <w:sz w:val="24"/>
        </w:rPr>
      </w:pPr>
      <w:r w:rsidRPr="004A0832">
        <w:rPr>
          <w:rFonts w:ascii="Times New Roman" w:hAnsi="Times New Roman"/>
          <w:b/>
          <w:bCs/>
          <w:noProof/>
          <w:color w:val="000000" w:themeColor="text1"/>
          <w:sz w:val="24"/>
        </w:rPr>
        <mc:AlternateContent>
          <mc:Choice Requires="wps">
            <w:drawing>
              <wp:anchor distT="0" distB="0" distL="114300" distR="114300" simplePos="0" relativeHeight="251659264" behindDoc="0" locked="0" layoutInCell="1" allowOverlap="1" wp14:anchorId="43BF2F7A" wp14:editId="595E17EA">
                <wp:simplePos x="0" y="0"/>
                <wp:positionH relativeFrom="column">
                  <wp:posOffset>-10886</wp:posOffset>
                </wp:positionH>
                <wp:positionV relativeFrom="paragraph">
                  <wp:posOffset>-9979</wp:posOffset>
                </wp:positionV>
                <wp:extent cx="5285015" cy="1612265"/>
                <wp:effectExtent l="0" t="0" r="0" b="6985"/>
                <wp:wrapNone/>
                <wp:docPr id="31" name="矩形 31"/>
                <wp:cNvGraphicFramePr/>
                <a:graphic xmlns:a="http://schemas.openxmlformats.org/drawingml/2006/main">
                  <a:graphicData uri="http://schemas.microsoft.com/office/word/2010/wordprocessingShape">
                    <wps:wsp>
                      <wps:cNvSpPr/>
                      <wps:spPr>
                        <a:xfrm>
                          <a:off x="0" y="0"/>
                          <a:ext cx="5285015" cy="1612265"/>
                        </a:xfrm>
                        <a:prstGeom prst="rect">
                          <a:avLst/>
                        </a:prstGeom>
                        <a:solidFill>
                          <a:srgbClr val="F4F6F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F6CB0D" w14:textId="01073B94" w:rsidR="00B85E0F" w:rsidRDefault="00B85E0F" w:rsidP="002A6AA3"/>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43BF2F7A" id="矩形 31" o:spid="_x0000_s1026" style="position:absolute;margin-left:-.85pt;margin-top:-.8pt;width:416.15pt;height:126.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" fillcolor="#f4f6f8" stroked="f" strokeweight="1pt">
                <v:textbox>
                  <w:txbxContent>
                    <w:p w14:paraId="5DF6CB0D" w14:textId="01073B94" w:rsidR="00B85E0F" w:rsidRDefault="00B85E0F" w:rsidP="002A6AA3"/>
                  </w:txbxContent>
                </v:textbox>
              </v:rect>
            </w:pict>
          </mc:Fallback>
        </mc:AlternateContent>
      </w:r>
      <w:r w:rsidR="00942139" w:rsidRPr="00942139">
        <w:rPr>
          <w:rFonts w:ascii="Times New Roman" w:hAnsi="Times New Roman"/>
          <w:b/>
          <w:bCs/>
          <w:noProof/>
          <w:color w:val="00366F"/>
          <w:szCs w:val="20"/>
          <w:lang w:bidi="en-US"/>
        </w:rPr>
        <w:drawing>
          <wp:anchor distT="0" distB="0" distL="114300" distR="114300" simplePos="0" relativeHeight="251669504" behindDoc="0" locked="0" layoutInCell="1" allowOverlap="1" wp14:anchorId="2E77B8BB" wp14:editId="359F37D4">
            <wp:simplePos x="0" y="0"/>
            <wp:positionH relativeFrom="column">
              <wp:posOffset>3787049</wp:posOffset>
            </wp:positionH>
            <wp:positionV relativeFrom="paragraph">
              <wp:posOffset>-8255</wp:posOffset>
            </wp:positionV>
            <wp:extent cx="1485900" cy="1610882"/>
            <wp:effectExtent l="0" t="0" r="0"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5900" cy="16108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5D9A" w:rsidRPr="004A0832">
        <w:rPr>
          <w:rFonts w:ascii="Times New Roman" w:hAnsi="Times New Roman"/>
          <w:b/>
          <w:bCs/>
          <w:noProof/>
          <w:color w:val="000000" w:themeColor="text1"/>
          <w:sz w:val="44"/>
          <w:szCs w:val="44"/>
        </w:rPr>
        <mc:AlternateContent>
          <mc:Choice Requires="wps">
            <w:drawing>
              <wp:anchor distT="0" distB="0" distL="114300" distR="114300" simplePos="0" relativeHeight="251660288" behindDoc="0" locked="0" layoutInCell="1" allowOverlap="1" wp14:anchorId="7D46B8CB" wp14:editId="56A17F63">
                <wp:simplePos x="0" y="0"/>
                <wp:positionH relativeFrom="column">
                  <wp:posOffset>-13841</wp:posOffset>
                </wp:positionH>
                <wp:positionV relativeFrom="paragraph">
                  <wp:posOffset>-7125</wp:posOffset>
                </wp:positionV>
                <wp:extent cx="3356610" cy="1612265"/>
                <wp:effectExtent l="0" t="0" r="0" b="6985"/>
                <wp:wrapNone/>
                <wp:docPr id="34" name="文本框 34"/>
                <wp:cNvGraphicFramePr/>
                <a:graphic xmlns:a="http://schemas.openxmlformats.org/drawingml/2006/main">
                  <a:graphicData uri="http://schemas.microsoft.com/office/word/2010/wordprocessingShape">
                    <wps:wsp>
                      <wps:cNvSpPr txBox="1"/>
                      <wps:spPr>
                        <a:xfrm>
                          <a:off x="0" y="0"/>
                          <a:ext cx="3356610" cy="1612265"/>
                        </a:xfrm>
                        <a:prstGeom prst="rect">
                          <a:avLst/>
                        </a:prstGeom>
                        <a:noFill/>
                        <a:ln w="6350">
                          <a:noFill/>
                        </a:ln>
                      </wps:spPr>
                      <wps:txbx>
                        <w:txbxContent>
                          <w:p w14:paraId="09FB0B59" w14:textId="186127F1" w:rsidR="00AE1F12" w:rsidRDefault="00AE1F12" w:rsidP="00AE1F12">
                            <w:pPr>
                              <w:snapToGrid w:val="0"/>
                              <w:spacing w:line="360" w:lineRule="auto"/>
                              <w:rPr>
                                <w:rFonts w:ascii="Times New Roman" w:hAnsi="Times New Roman"/>
                                <w:b/>
                                <w:bCs/>
                                <w:color w:val="00366F"/>
                                <w:sz w:val="15"/>
                                <w:szCs w:val="15"/>
                              </w:rPr>
                            </w:pPr>
                            <w:r>
                              <w:rPr>
                                <w:rFonts w:ascii="Times New Roman" w:hAnsi="Times New Roman"/>
                                <w:b/>
                                <w:bCs/>
                                <w:color w:val="00366F"/>
                                <w:sz w:val="28"/>
                                <w:szCs w:val="36"/>
                              </w:rPr>
                              <w:t>Lulu Wang</w:t>
                            </w:r>
                            <w:r w:rsidR="00EE0930">
                              <w:rPr>
                                <w:rFonts w:ascii="Times New Roman" w:hAnsi="Times New Roman"/>
                                <w:b/>
                                <w:bCs/>
                                <w:color w:val="00366F"/>
                                <w:sz w:val="15"/>
                                <w:szCs w:val="15"/>
                              </w:rPr>
                              <w:t xml:space="preserve"> </w:t>
                            </w:r>
                            <w:r w:rsidR="00EE0930" w:rsidRPr="00EE0930">
                              <w:rPr>
                                <w:rFonts w:ascii="Times New Roman" w:hAnsi="Times New Roman"/>
                                <w:b/>
                                <w:bCs/>
                                <w:color w:val="00366F"/>
                                <w:sz w:val="15"/>
                                <w:szCs w:val="15"/>
                              </w:rPr>
                              <w:t>Lawyer</w:t>
                            </w:r>
                          </w:p>
                          <w:p w14:paraId="2F639A9B" w14:textId="77777777" w:rsidR="002A6AA3" w:rsidRDefault="002A6AA3" w:rsidP="00AE1F12">
                            <w:pPr>
                              <w:rPr>
                                <w:rFonts w:ascii="Times New Roman" w:hAnsi="Times New Roman"/>
                                <w:b/>
                                <w:bCs/>
                                <w:color w:val="9D8D7E"/>
                                <w:sz w:val="15"/>
                                <w:szCs w:val="15"/>
                              </w:rPr>
                            </w:pPr>
                          </w:p>
                          <w:p w14:paraId="7EEEF88B" w14:textId="0D08F509" w:rsidR="00AE1F12" w:rsidRDefault="00AE1F12" w:rsidP="00AE1F12">
                            <w:pPr>
                              <w:rPr>
                                <w:rFonts w:ascii="Times New Roman" w:hAnsi="Times New Roman"/>
                                <w:b/>
                                <w:bCs/>
                                <w:color w:val="9D8D7E"/>
                                <w:sz w:val="15"/>
                                <w:szCs w:val="15"/>
                              </w:rPr>
                            </w:pPr>
                            <w:r>
                              <w:rPr>
                                <w:rFonts w:ascii="Times New Roman" w:hAnsi="Times New Roman"/>
                                <w:b/>
                                <w:bCs/>
                                <w:color w:val="9D8D7E"/>
                                <w:sz w:val="15"/>
                                <w:szCs w:val="15"/>
                              </w:rPr>
                              <w:t>Area of Expertise</w:t>
                            </w:r>
                            <w:r w:rsidR="002A6AA3">
                              <w:rPr>
                                <w:rFonts w:ascii="Times New Roman" w:hAnsi="Times New Roman" w:hint="eastAsia"/>
                                <w:b/>
                                <w:bCs/>
                                <w:color w:val="9D8D7E"/>
                                <w:sz w:val="15"/>
                                <w:szCs w:val="15"/>
                              </w:rPr>
                              <w:t>:</w:t>
                            </w:r>
                            <w:r w:rsidR="002A6AA3">
                              <w:rPr>
                                <w:rFonts w:ascii="Times New Roman" w:hAnsi="Times New Roman"/>
                                <w:b/>
                                <w:bCs/>
                                <w:color w:val="9D8D7E"/>
                                <w:sz w:val="15"/>
                                <w:szCs w:val="15"/>
                              </w:rPr>
                              <w:t xml:space="preserve"> </w:t>
                            </w:r>
                            <w:r>
                              <w:rPr>
                                <w:rFonts w:ascii="Times New Roman" w:hAnsi="Times New Roman"/>
                                <w:b/>
                                <w:bCs/>
                                <w:color w:val="9D8D7E"/>
                                <w:sz w:val="15"/>
                                <w:szCs w:val="15"/>
                              </w:rPr>
                              <w:t>International Trade and Compliance</w:t>
                            </w:r>
                          </w:p>
                          <w:p w14:paraId="30C1FAF0" w14:textId="59520B2D" w:rsidR="00AE1F12" w:rsidRDefault="00AE1F12" w:rsidP="00AE1F12">
                            <w:pPr>
                              <w:rPr>
                                <w:rFonts w:ascii="Times New Roman" w:hAnsi="Times New Roman"/>
                                <w:b/>
                                <w:bCs/>
                                <w:color w:val="9D8D7E"/>
                                <w:sz w:val="15"/>
                                <w:szCs w:val="15"/>
                              </w:rPr>
                            </w:pPr>
                            <w:r>
                              <w:rPr>
                                <w:rFonts w:ascii="Times New Roman" w:hAnsi="Times New Roman"/>
                                <w:b/>
                                <w:bCs/>
                                <w:color w:val="9D8D7E"/>
                                <w:sz w:val="15"/>
                                <w:szCs w:val="15"/>
                              </w:rPr>
                              <w:t>Tel: +86</w:t>
                            </w:r>
                            <w:r w:rsidR="002A6AA3">
                              <w:rPr>
                                <w:rFonts w:ascii="Times New Roman" w:hAnsi="Times New Roman"/>
                                <w:b/>
                                <w:bCs/>
                                <w:color w:val="9D8D7E"/>
                                <w:sz w:val="15"/>
                                <w:szCs w:val="15"/>
                              </w:rPr>
                              <w:t xml:space="preserve"> </w:t>
                            </w:r>
                            <w:r w:rsidR="002A6AA3" w:rsidRPr="0088239B">
                              <w:rPr>
                                <w:rFonts w:ascii="Times New Roman" w:hAnsi="Times New Roman"/>
                                <w:b/>
                                <w:bCs/>
                                <w:color w:val="9D8D7E"/>
                                <w:sz w:val="15"/>
                                <w:szCs w:val="15"/>
                              </w:rPr>
                              <w:t>188</w:t>
                            </w:r>
                            <w:r w:rsidR="002A6AA3">
                              <w:rPr>
                                <w:rFonts w:ascii="Times New Roman" w:hAnsi="Times New Roman"/>
                                <w:b/>
                                <w:bCs/>
                                <w:color w:val="9D8D7E"/>
                                <w:sz w:val="15"/>
                                <w:szCs w:val="15"/>
                              </w:rPr>
                              <w:t xml:space="preserve"> </w:t>
                            </w:r>
                            <w:r w:rsidR="002A6AA3" w:rsidRPr="0088239B">
                              <w:rPr>
                                <w:rFonts w:ascii="Times New Roman" w:hAnsi="Times New Roman"/>
                                <w:b/>
                                <w:bCs/>
                                <w:color w:val="9D8D7E"/>
                                <w:sz w:val="15"/>
                                <w:szCs w:val="15"/>
                              </w:rPr>
                              <w:t>1078</w:t>
                            </w:r>
                            <w:r w:rsidR="002A6AA3">
                              <w:rPr>
                                <w:rFonts w:ascii="Times New Roman" w:hAnsi="Times New Roman"/>
                                <w:b/>
                                <w:bCs/>
                                <w:color w:val="9D8D7E"/>
                                <w:sz w:val="15"/>
                                <w:szCs w:val="15"/>
                              </w:rPr>
                              <w:t xml:space="preserve"> </w:t>
                            </w:r>
                            <w:r w:rsidR="002A6AA3" w:rsidRPr="0088239B">
                              <w:rPr>
                                <w:rFonts w:ascii="Times New Roman" w:hAnsi="Times New Roman"/>
                                <w:b/>
                                <w:bCs/>
                                <w:color w:val="9D8D7E"/>
                                <w:sz w:val="15"/>
                                <w:szCs w:val="15"/>
                              </w:rPr>
                              <w:t>8129</w:t>
                            </w:r>
                          </w:p>
                          <w:p w14:paraId="1CC48834" w14:textId="77777777" w:rsidR="00AE1F12" w:rsidRDefault="00AE1F12" w:rsidP="00AE1F12">
                            <w:pPr>
                              <w:rPr>
                                <w:rFonts w:ascii="Times New Roman" w:hAnsi="Times New Roman"/>
                                <w:b/>
                                <w:bCs/>
                                <w:color w:val="9D8D7E"/>
                                <w:sz w:val="15"/>
                                <w:szCs w:val="15"/>
                              </w:rPr>
                            </w:pPr>
                            <w:r>
                              <w:rPr>
                                <w:rFonts w:ascii="Times New Roman" w:hAnsi="Times New Roman"/>
                                <w:b/>
                                <w:bCs/>
                                <w:color w:val="9D8D7E"/>
                                <w:sz w:val="15"/>
                                <w:szCs w:val="15"/>
                              </w:rPr>
                              <w:t>Fax: +86 10 8587 0079</w:t>
                            </w:r>
                          </w:p>
                          <w:p w14:paraId="3767550E" w14:textId="14E0A60C" w:rsidR="00B85E0F" w:rsidRPr="002A6AA3" w:rsidRDefault="00AE1F12">
                            <w:pPr>
                              <w:rPr>
                                <w:rFonts w:ascii="Times New Roman" w:hAnsi="Times New Roman"/>
                                <w:color w:val="9D8D7E"/>
                                <w:sz w:val="15"/>
                                <w:szCs w:val="15"/>
                              </w:rPr>
                            </w:pPr>
                            <w:r>
                              <w:rPr>
                                <w:rFonts w:ascii="Times New Roman" w:hAnsi="Times New Roman"/>
                                <w:b/>
                                <w:bCs/>
                                <w:color w:val="9D8D7E"/>
                                <w:sz w:val="15"/>
                                <w:szCs w:val="15"/>
                              </w:rPr>
                              <w:t>Email: lulu.wang@chancebridge.com</w:t>
                            </w:r>
                          </w:p>
                        </w:txbxContent>
                      </wps:txbx>
                      <wps:bodyPr rot="0" spcFirstLastPara="0" vertOverflow="overflow" horzOverflow="overflow" vert="horz" wrap="square" lIns="162000" tIns="18000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7D46B8CB" id="_x0000_t202" coordsize="21600,21600" o:spt="202" path="m,l,21600r21600,l21600,xe">
                <v:stroke joinstyle="miter"/>
                <v:path gradientshapeok="t" o:connecttype="rect"/>
              </v:shapetype>
              <v:shape id="文本框 34" o:spid="_x0000_s1027" type="#_x0000_t202" style="position:absolute;margin-left:-1.1pt;margin-top:-.55pt;width:264.3pt;height:126.9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" filled="f" stroked="f" strokeweight=".5pt">
                <v:textbox inset="4.5mm,5mm">
                  <w:txbxContent>
                    <w:p w14:paraId="09FB0B59" w14:textId="186127F1" w:rsidR="00AE1F12" w:rsidRDefault="00AE1F12" w:rsidP="00AE1F12">
                      <w:pPr>
                        <w:snapToGrid w:val="0"/>
                        <w:spacing w:line="360" w:lineRule="auto"/>
                        <w:rPr>
                          <w:rFonts w:ascii="Times New Roman" w:hAnsi="Times New Roman"/>
                          <w:b/>
                          <w:bCs/>
                          <w:color w:val="00366F"/>
                          <w:sz w:val="15"/>
                          <w:szCs w:val="15"/>
                        </w:rPr>
                      </w:pPr>
                      <w:r>
                        <w:rPr>
                          <w:rFonts w:ascii="Times New Roman" w:hAnsi="Times New Roman"/>
                          <w:b/>
                          <w:bCs/>
                          <w:color w:val="00366F"/>
                          <w:sz w:val="28"/>
                          <w:szCs w:val="36"/>
                        </w:rPr>
                        <w:t>Lulu Wang</w:t>
                      </w:r>
                      <w:r w:rsidR="00EE0930">
                        <w:rPr>
                          <w:rFonts w:ascii="Times New Roman" w:hAnsi="Times New Roman"/>
                          <w:b/>
                          <w:bCs/>
                          <w:color w:val="00366F"/>
                          <w:sz w:val="15"/>
                          <w:szCs w:val="15"/>
                        </w:rPr>
                        <w:t xml:space="preserve"> </w:t>
                      </w:r>
                      <w:r w:rsidR="00EE0930" w:rsidRPr="00EE0930">
                        <w:rPr>
                          <w:rFonts w:ascii="Times New Roman" w:hAnsi="Times New Roman"/>
                          <w:b/>
                          <w:bCs/>
                          <w:color w:val="00366F"/>
                          <w:sz w:val="15"/>
                          <w:szCs w:val="15"/>
                        </w:rPr>
                        <w:t>Lawyer</w:t>
                      </w:r>
                    </w:p>
                    <w:p w14:paraId="2F639A9B" w14:textId="77777777" w:rsidR="002A6AA3" w:rsidRDefault="002A6AA3" w:rsidP="00AE1F12">
                      <w:pPr>
                        <w:rPr>
                          <w:rFonts w:ascii="Times New Roman" w:hAnsi="Times New Roman"/>
                          <w:b/>
                          <w:bCs/>
                          <w:color w:val="9D8D7E"/>
                          <w:sz w:val="15"/>
                          <w:szCs w:val="15"/>
                        </w:rPr>
                      </w:pPr>
                    </w:p>
                    <w:p w14:paraId="7EEEF88B" w14:textId="0D08F509" w:rsidR="00AE1F12" w:rsidRDefault="00AE1F12" w:rsidP="00AE1F12">
                      <w:pPr>
                        <w:rPr>
                          <w:rFonts w:ascii="Times New Roman" w:hAnsi="Times New Roman"/>
                          <w:b/>
                          <w:bCs/>
                          <w:color w:val="9D8D7E"/>
                          <w:sz w:val="15"/>
                          <w:szCs w:val="15"/>
                        </w:rPr>
                      </w:pPr>
                      <w:r>
                        <w:rPr>
                          <w:rFonts w:ascii="Times New Roman" w:hAnsi="Times New Roman"/>
                          <w:b/>
                          <w:bCs/>
                          <w:color w:val="9D8D7E"/>
                          <w:sz w:val="15"/>
                          <w:szCs w:val="15"/>
                        </w:rPr>
                        <w:t>Area of Expertise</w:t>
                      </w:r>
                      <w:r w:rsidR="002A6AA3">
                        <w:rPr>
                          <w:rFonts w:ascii="Times New Roman" w:hAnsi="Times New Roman" w:hint="eastAsia"/>
                          <w:b/>
                          <w:bCs/>
                          <w:color w:val="9D8D7E"/>
                          <w:sz w:val="15"/>
                          <w:szCs w:val="15"/>
                        </w:rPr>
                        <w:t>:</w:t>
                      </w:r>
                      <w:r w:rsidR="002A6AA3">
                        <w:rPr>
                          <w:rFonts w:ascii="Times New Roman" w:hAnsi="Times New Roman"/>
                          <w:b/>
                          <w:bCs/>
                          <w:color w:val="9D8D7E"/>
                          <w:sz w:val="15"/>
                          <w:szCs w:val="15"/>
                        </w:rPr>
                        <w:t xml:space="preserve"> </w:t>
                      </w:r>
                      <w:r>
                        <w:rPr>
                          <w:rFonts w:ascii="Times New Roman" w:hAnsi="Times New Roman"/>
                          <w:b/>
                          <w:bCs/>
                          <w:color w:val="9D8D7E"/>
                          <w:sz w:val="15"/>
                          <w:szCs w:val="15"/>
                        </w:rPr>
                        <w:t>International Trade and Compliance</w:t>
                      </w:r>
                    </w:p>
                    <w:p w14:paraId="30C1FAF0" w14:textId="59520B2D" w:rsidR="00AE1F12" w:rsidRDefault="00AE1F12" w:rsidP="00AE1F12">
                      <w:pPr>
                        <w:rPr>
                          <w:rFonts w:ascii="Times New Roman" w:hAnsi="Times New Roman"/>
                          <w:b/>
                          <w:bCs/>
                          <w:color w:val="9D8D7E"/>
                          <w:sz w:val="15"/>
                          <w:szCs w:val="15"/>
                        </w:rPr>
                      </w:pPr>
                      <w:r>
                        <w:rPr>
                          <w:rFonts w:ascii="Times New Roman" w:hAnsi="Times New Roman"/>
                          <w:b/>
                          <w:bCs/>
                          <w:color w:val="9D8D7E"/>
                          <w:sz w:val="15"/>
                          <w:szCs w:val="15"/>
                        </w:rPr>
                        <w:t>Tel: +86</w:t>
                      </w:r>
                      <w:r w:rsidR="002A6AA3">
                        <w:rPr>
                          <w:rFonts w:ascii="Times New Roman" w:hAnsi="Times New Roman"/>
                          <w:b/>
                          <w:bCs/>
                          <w:color w:val="9D8D7E"/>
                          <w:sz w:val="15"/>
                          <w:szCs w:val="15"/>
                        </w:rPr>
                        <w:t xml:space="preserve"> </w:t>
                      </w:r>
                      <w:r w:rsidR="002A6AA3" w:rsidRPr="0088239B">
                        <w:rPr>
                          <w:rFonts w:ascii="Times New Roman" w:hAnsi="Times New Roman"/>
                          <w:b/>
                          <w:bCs/>
                          <w:color w:val="9D8D7E"/>
                          <w:sz w:val="15"/>
                          <w:szCs w:val="15"/>
                        </w:rPr>
                        <w:t>188</w:t>
                      </w:r>
                      <w:r w:rsidR="002A6AA3">
                        <w:rPr>
                          <w:rFonts w:ascii="Times New Roman" w:hAnsi="Times New Roman"/>
                          <w:b/>
                          <w:bCs/>
                          <w:color w:val="9D8D7E"/>
                          <w:sz w:val="15"/>
                          <w:szCs w:val="15"/>
                        </w:rPr>
                        <w:t xml:space="preserve"> </w:t>
                      </w:r>
                      <w:r w:rsidR="002A6AA3" w:rsidRPr="0088239B">
                        <w:rPr>
                          <w:rFonts w:ascii="Times New Roman" w:hAnsi="Times New Roman"/>
                          <w:b/>
                          <w:bCs/>
                          <w:color w:val="9D8D7E"/>
                          <w:sz w:val="15"/>
                          <w:szCs w:val="15"/>
                        </w:rPr>
                        <w:t>1078</w:t>
                      </w:r>
                      <w:r w:rsidR="002A6AA3">
                        <w:rPr>
                          <w:rFonts w:ascii="Times New Roman" w:hAnsi="Times New Roman"/>
                          <w:b/>
                          <w:bCs/>
                          <w:color w:val="9D8D7E"/>
                          <w:sz w:val="15"/>
                          <w:szCs w:val="15"/>
                        </w:rPr>
                        <w:t xml:space="preserve"> </w:t>
                      </w:r>
                      <w:r w:rsidR="002A6AA3" w:rsidRPr="0088239B">
                        <w:rPr>
                          <w:rFonts w:ascii="Times New Roman" w:hAnsi="Times New Roman"/>
                          <w:b/>
                          <w:bCs/>
                          <w:color w:val="9D8D7E"/>
                          <w:sz w:val="15"/>
                          <w:szCs w:val="15"/>
                        </w:rPr>
                        <w:t>8129</w:t>
                      </w:r>
                    </w:p>
                    <w:p w14:paraId="1CC48834" w14:textId="77777777" w:rsidR="00AE1F12" w:rsidRDefault="00AE1F12" w:rsidP="00AE1F12">
                      <w:pPr>
                        <w:rPr>
                          <w:rFonts w:ascii="Times New Roman" w:hAnsi="Times New Roman"/>
                          <w:b/>
                          <w:bCs/>
                          <w:color w:val="9D8D7E"/>
                          <w:sz w:val="15"/>
                          <w:szCs w:val="15"/>
                        </w:rPr>
                      </w:pPr>
                      <w:r>
                        <w:rPr>
                          <w:rFonts w:ascii="Times New Roman" w:hAnsi="Times New Roman"/>
                          <w:b/>
                          <w:bCs/>
                          <w:color w:val="9D8D7E"/>
                          <w:sz w:val="15"/>
                          <w:szCs w:val="15"/>
                        </w:rPr>
                        <w:t>Fax: +86 10 8587 0079</w:t>
                      </w:r>
                    </w:p>
                    <w:p w14:paraId="3767550E" w14:textId="14E0A60C" w:rsidR="00B85E0F" w:rsidRPr="002A6AA3" w:rsidRDefault="00AE1F12">
                      <w:pPr>
                        <w:rPr>
                          <w:rFonts w:ascii="Times New Roman" w:hAnsi="Times New Roman"/>
                          <w:color w:val="9D8D7E"/>
                          <w:sz w:val="15"/>
                          <w:szCs w:val="15"/>
                        </w:rPr>
                      </w:pPr>
                      <w:r>
                        <w:rPr>
                          <w:rFonts w:ascii="Times New Roman" w:hAnsi="Times New Roman"/>
                          <w:b/>
                          <w:bCs/>
                          <w:color w:val="9D8D7E"/>
                          <w:sz w:val="15"/>
                          <w:szCs w:val="15"/>
                        </w:rPr>
                        <w:t>Email: lulu.wang@chancebridge.com</w:t>
                      </w:r>
                    </w:p>
                  </w:txbxContent>
                </v:textbox>
              </v:shape>
            </w:pict>
          </mc:Fallback>
        </mc:AlternateContent>
      </w:r>
    </w:p>
    <w:p w14:paraId="4838D10E" w14:textId="3B149EC7" w:rsidR="00B85E0F" w:rsidRPr="004A0832" w:rsidRDefault="00B85E0F">
      <w:pPr>
        <w:spacing w:beforeLines="50" w:before="156" w:afterLines="50" w:after="156" w:line="360" w:lineRule="auto"/>
        <w:ind w:firstLineChars="200" w:firstLine="482"/>
        <w:jc w:val="left"/>
        <w:rPr>
          <w:rFonts w:ascii="Times New Roman" w:hAnsi="Times New Roman"/>
          <w:b/>
          <w:bCs/>
          <w:color w:val="000000" w:themeColor="text1"/>
          <w:sz w:val="24"/>
        </w:rPr>
      </w:pPr>
    </w:p>
    <w:p w14:paraId="46B8E971" w14:textId="5C891B81" w:rsidR="00B85E0F" w:rsidRPr="004A0832" w:rsidRDefault="00B85E0F">
      <w:pPr>
        <w:spacing w:beforeLines="50" w:before="156" w:afterLines="50" w:after="156" w:line="360" w:lineRule="auto"/>
        <w:ind w:firstLineChars="200" w:firstLine="482"/>
        <w:jc w:val="left"/>
        <w:rPr>
          <w:rFonts w:ascii="Times New Roman" w:hAnsi="Times New Roman"/>
          <w:b/>
          <w:bCs/>
          <w:color w:val="000000" w:themeColor="text1"/>
          <w:sz w:val="24"/>
        </w:rPr>
      </w:pPr>
    </w:p>
    <w:p w14:paraId="3EE06858" w14:textId="203EB8A8" w:rsidR="00B85E0F" w:rsidRPr="004A0832" w:rsidRDefault="00B85E0F">
      <w:pPr>
        <w:spacing w:beforeLines="50" w:before="156" w:afterLines="50" w:after="156" w:line="360" w:lineRule="auto"/>
        <w:jc w:val="left"/>
        <w:rPr>
          <w:rFonts w:ascii="Times New Roman" w:hAnsi="Times New Roman"/>
          <w:b/>
          <w:bCs/>
          <w:color w:val="000000" w:themeColor="text1"/>
          <w:sz w:val="24"/>
        </w:rPr>
      </w:pPr>
    </w:p>
    <w:p w14:paraId="25D1E3BF" w14:textId="77777777" w:rsidR="001C59F1" w:rsidRPr="00BD5062" w:rsidRDefault="001C59F1" w:rsidP="001C59F1">
      <w:pPr>
        <w:adjustRightInd w:val="0"/>
        <w:contextualSpacing/>
        <w:rPr>
          <w:rFonts w:ascii="Times New Roman" w:hAnsi="Times New Roman"/>
          <w:b/>
          <w:bCs/>
          <w:color w:val="00366F"/>
          <w:szCs w:val="21"/>
          <w:lang w:bidi="en-US"/>
        </w:rPr>
      </w:pPr>
      <w:bookmarkStart w:id="0" w:name="OLE_LINK1"/>
      <w:r w:rsidRPr="00BD5062">
        <w:rPr>
          <w:rFonts w:ascii="Times New Roman" w:hAnsi="Times New Roman" w:hint="eastAsia"/>
          <w:b/>
          <w:bCs/>
          <w:color w:val="00366F"/>
          <w:szCs w:val="21"/>
          <w:lang w:bidi="en-US"/>
        </w:rPr>
        <w:t>P</w:t>
      </w:r>
      <w:r w:rsidRPr="00BD5062">
        <w:rPr>
          <w:rFonts w:ascii="Times New Roman" w:hAnsi="Times New Roman"/>
          <w:b/>
          <w:bCs/>
          <w:color w:val="00366F"/>
          <w:szCs w:val="21"/>
          <w:lang w:bidi="en-US"/>
        </w:rPr>
        <w:t>ractice Areas and Experience</w:t>
      </w:r>
    </w:p>
    <w:p w14:paraId="001AE00C" w14:textId="77777777" w:rsidR="001C59F1" w:rsidRPr="00BD5062" w:rsidRDefault="001C59F1" w:rsidP="001C59F1">
      <w:pPr>
        <w:adjustRightInd w:val="0"/>
        <w:spacing w:line="200" w:lineRule="exact"/>
        <w:contextualSpacing/>
        <w:rPr>
          <w:rFonts w:ascii="Times New Roman" w:hAnsi="Times New Roman"/>
          <w:b/>
          <w:bCs/>
          <w:color w:val="00366F"/>
          <w:szCs w:val="21"/>
          <w:lang w:bidi="en-US"/>
        </w:rPr>
      </w:pPr>
      <w:r w:rsidRPr="00BD5062">
        <w:rPr>
          <w:rFonts w:ascii="Times New Roman" w:hAnsi="Times New Roman"/>
          <w:b/>
          <w:bCs/>
          <w:noProof/>
          <w:color w:val="00366F"/>
          <w:szCs w:val="21"/>
        </w:rPr>
        <mc:AlternateContent>
          <mc:Choice Requires="wps">
            <w:drawing>
              <wp:anchor distT="0" distB="0" distL="114300" distR="114300" simplePos="0" relativeHeight="251679744" behindDoc="0" locked="0" layoutInCell="1" allowOverlap="1" wp14:anchorId="2032A409" wp14:editId="48CC53DD">
                <wp:simplePos x="0" y="0"/>
                <wp:positionH relativeFrom="margin">
                  <wp:posOffset>0</wp:posOffset>
                </wp:positionH>
                <wp:positionV relativeFrom="paragraph">
                  <wp:posOffset>93345</wp:posOffset>
                </wp:positionV>
                <wp:extent cx="5292000" cy="0"/>
                <wp:effectExtent l="0" t="0" r="0" b="0"/>
                <wp:wrapNone/>
                <wp:docPr id="475" name="直接连接符 475"/>
                <wp:cNvGraphicFramePr/>
                <a:graphic xmlns:a="http://schemas.openxmlformats.org/drawingml/2006/main">
                  <a:graphicData uri="http://schemas.microsoft.com/office/word/2010/wordprocessingShape">
                    <wps:wsp>
                      <wps:cNvCnPr/>
                      <wps:spPr>
                        <a:xfrm>
                          <a:off x="0" y="0"/>
                          <a:ext cx="5292000" cy="0"/>
                        </a:xfrm>
                        <a:prstGeom prst="line">
                          <a:avLst/>
                        </a:prstGeom>
                        <a:noFill/>
                        <a:ln w="6350" cap="flat" cmpd="sng" algn="ctr">
                          <a:solidFill>
                            <a:srgbClr val="00366F"/>
                          </a:solidFill>
                          <a:prstDash val="solid"/>
                          <a:miter lim="800000"/>
                        </a:ln>
                        <a:effectLst/>
                      </wps:spPr>
                      <wps:bodyPr/>
                    </wps:wsp>
                  </a:graphicData>
                </a:graphic>
                <wp14:sizeRelH relativeFrom="margin">
                  <wp14:pctWidth>0</wp14:pctWidth>
                </wp14:sizeRelH>
              </wp:anchor>
            </w:drawing>
          </mc:Choice>
          <mc:Fallback>
            <w:pict>
              <v:line w14:anchorId="6EF73F57" id="直接连接符 475" o:spid="_x0000_s1026" style="position:absolute;left:0;text-align:lef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7.35pt" to="416.7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" strokecolor="#00366f" strokeweight=".5pt">
                <v:stroke joinstyle="miter"/>
                <w10:wrap anchorx="margin"/>
              </v:line>
            </w:pict>
          </mc:Fallback>
        </mc:AlternateContent>
      </w:r>
    </w:p>
    <w:p w14:paraId="02EFBF7B" w14:textId="1F191B6C" w:rsidR="001C59F1" w:rsidRPr="00BD5062" w:rsidRDefault="001C59F1" w:rsidP="001C59F1">
      <w:pPr>
        <w:adjustRightInd w:val="0"/>
        <w:spacing w:beforeLines="50" w:before="156" w:afterLines="50" w:after="156" w:line="360" w:lineRule="auto"/>
        <w:contextualSpacing/>
        <w:rPr>
          <w:rFonts w:ascii="Times New Roman" w:hAnsi="Times New Roman"/>
          <w:color w:val="000000"/>
          <w:szCs w:val="21"/>
        </w:rPr>
      </w:pPr>
      <w:bookmarkStart w:id="1" w:name="OLE_LINK2"/>
      <w:r w:rsidRPr="00BD5062">
        <w:rPr>
          <w:rFonts w:ascii="Times New Roman" w:hAnsi="Times New Roman" w:hint="eastAsia"/>
          <w:color w:val="000000"/>
          <w:szCs w:val="21"/>
        </w:rPr>
        <w:t>M</w:t>
      </w:r>
      <w:r w:rsidRPr="00BD5062">
        <w:rPr>
          <w:rFonts w:ascii="Times New Roman" w:hAnsi="Times New Roman"/>
          <w:color w:val="000000"/>
          <w:szCs w:val="21"/>
        </w:rPr>
        <w:t>s</w:t>
      </w:r>
      <w:r w:rsidR="00953258" w:rsidRPr="00BD5062">
        <w:rPr>
          <w:rFonts w:ascii="Times New Roman" w:hAnsi="Times New Roman"/>
          <w:color w:val="000000"/>
          <w:szCs w:val="21"/>
        </w:rPr>
        <w:t>.</w:t>
      </w:r>
      <w:r w:rsidRPr="00BD5062">
        <w:rPr>
          <w:rFonts w:ascii="Times New Roman" w:hAnsi="Times New Roman"/>
          <w:color w:val="000000"/>
          <w:szCs w:val="21"/>
        </w:rPr>
        <w:t xml:space="preserve"> Lulu Wang holds a PhD in international law and currently practices in the areas of international trade and compliance, international investment and international commercial arbitration. M</w:t>
      </w:r>
      <w:r w:rsidR="00953258" w:rsidRPr="00BD5062">
        <w:rPr>
          <w:rFonts w:ascii="Times New Roman" w:hAnsi="Times New Roman" w:hint="eastAsia"/>
          <w:color w:val="000000"/>
          <w:szCs w:val="21"/>
        </w:rPr>
        <w:t>s</w:t>
      </w:r>
      <w:r w:rsidRPr="00BD5062">
        <w:rPr>
          <w:rFonts w:ascii="Times New Roman" w:hAnsi="Times New Roman"/>
          <w:color w:val="000000"/>
          <w:szCs w:val="21"/>
        </w:rPr>
        <w:t xml:space="preserve">. Wang holds a certificate </w:t>
      </w:r>
      <w:r w:rsidR="00A6563D" w:rsidRPr="00BD5062">
        <w:rPr>
          <w:rFonts w:ascii="Times New Roman" w:hAnsi="Times New Roman" w:hint="eastAsia"/>
          <w:color w:val="000000"/>
          <w:szCs w:val="21"/>
        </w:rPr>
        <w:t>of</w:t>
      </w:r>
      <w:r w:rsidRPr="00BD5062">
        <w:rPr>
          <w:rFonts w:ascii="Times New Roman" w:hAnsi="Times New Roman"/>
          <w:color w:val="000000"/>
          <w:szCs w:val="21"/>
        </w:rPr>
        <w:t xml:space="preserve"> Chief Compliance Officer and has provided EU e-commerce and cloud business compliance services for </w:t>
      </w:r>
      <w:r w:rsidR="00A6563D" w:rsidRPr="00BD5062">
        <w:rPr>
          <w:rFonts w:ascii="Times New Roman" w:hAnsi="Times New Roman"/>
          <w:color w:val="000000"/>
          <w:szCs w:val="21"/>
        </w:rPr>
        <w:t xml:space="preserve">a </w:t>
      </w:r>
      <w:r w:rsidRPr="00BD5062">
        <w:rPr>
          <w:rFonts w:ascii="Times New Roman" w:hAnsi="Times New Roman"/>
          <w:color w:val="000000"/>
          <w:szCs w:val="21"/>
        </w:rPr>
        <w:t>well-known e-commerce compan</w:t>
      </w:r>
      <w:r w:rsidR="00A6563D" w:rsidRPr="00BD5062">
        <w:rPr>
          <w:rFonts w:ascii="Times New Roman" w:hAnsi="Times New Roman"/>
          <w:color w:val="000000"/>
          <w:szCs w:val="21"/>
        </w:rPr>
        <w:t>y</w:t>
      </w:r>
      <w:r w:rsidRPr="00BD5062">
        <w:rPr>
          <w:rFonts w:ascii="Times New Roman" w:hAnsi="Times New Roman"/>
          <w:color w:val="000000"/>
          <w:szCs w:val="21"/>
        </w:rPr>
        <w:t xml:space="preserve">. </w:t>
      </w:r>
      <w:r w:rsidR="00A6563D" w:rsidRPr="00BD5062">
        <w:rPr>
          <w:rFonts w:ascii="Times New Roman" w:hAnsi="Times New Roman"/>
          <w:color w:val="000000"/>
          <w:szCs w:val="21"/>
        </w:rPr>
        <w:t>She</w:t>
      </w:r>
      <w:r w:rsidRPr="00BD5062">
        <w:rPr>
          <w:rFonts w:ascii="Times New Roman" w:hAnsi="Times New Roman"/>
          <w:color w:val="000000"/>
          <w:szCs w:val="21"/>
        </w:rPr>
        <w:t xml:space="preserve"> has published a number of articles in core journals, the main representative articles include: "</w:t>
      </w:r>
      <w:r w:rsidR="000A284A" w:rsidRPr="00BD5062">
        <w:rPr>
          <w:rFonts w:ascii="Times New Roman" w:hAnsi="Times New Roman"/>
          <w:color w:val="000000"/>
          <w:szCs w:val="21"/>
        </w:rPr>
        <w:t>Interpreting the EU P</w:t>
      </w:r>
      <w:r w:rsidR="000A284A" w:rsidRPr="00BD5062">
        <w:rPr>
          <w:rFonts w:ascii="Times New Roman" w:hAnsi="Times New Roman" w:hint="eastAsia"/>
          <w:color w:val="000000"/>
          <w:szCs w:val="21"/>
        </w:rPr>
        <w:t>rovisional</w:t>
      </w:r>
      <w:r w:rsidR="000A284A" w:rsidRPr="00BD5062">
        <w:rPr>
          <w:rFonts w:ascii="Times New Roman" w:hAnsi="Times New Roman"/>
          <w:color w:val="000000"/>
          <w:szCs w:val="21"/>
        </w:rPr>
        <w:t xml:space="preserve"> A</w:t>
      </w:r>
      <w:r w:rsidR="000A284A" w:rsidRPr="00BD5062">
        <w:rPr>
          <w:rFonts w:ascii="Times New Roman" w:hAnsi="Times New Roman" w:hint="eastAsia"/>
          <w:color w:val="000000"/>
          <w:szCs w:val="21"/>
        </w:rPr>
        <w:t>greement</w:t>
      </w:r>
      <w:r w:rsidR="000A284A" w:rsidRPr="00BD5062">
        <w:rPr>
          <w:rFonts w:ascii="Times New Roman" w:hAnsi="Times New Roman"/>
          <w:color w:val="000000"/>
          <w:szCs w:val="21"/>
        </w:rPr>
        <w:t xml:space="preserve"> of Regulation on the Carbon Border Adjustment Mechanism</w:t>
      </w:r>
      <w:r w:rsidRPr="00BD5062">
        <w:rPr>
          <w:rFonts w:ascii="Times New Roman" w:hAnsi="Times New Roman"/>
          <w:color w:val="000000"/>
          <w:szCs w:val="21"/>
        </w:rPr>
        <w:t>", "</w:t>
      </w:r>
      <w:r w:rsidR="008E1D65" w:rsidRPr="00BD5062">
        <w:rPr>
          <w:rFonts w:ascii="Times New Roman" w:hAnsi="Times New Roman"/>
          <w:color w:val="000000"/>
          <w:szCs w:val="21"/>
        </w:rPr>
        <w:t>Interpreting the EU’s Proposal for a Regulation on the Prohibition of Forced Labour Products in the EU Market</w:t>
      </w:r>
      <w:r w:rsidRPr="00BD5062">
        <w:rPr>
          <w:rFonts w:ascii="Times New Roman" w:hAnsi="Times New Roman"/>
          <w:color w:val="000000"/>
          <w:szCs w:val="21"/>
        </w:rPr>
        <w:t>", "International Regulation of Cross-border Subsidies: Basic Issues, Recent Trends and China's Response", etc.</w:t>
      </w:r>
    </w:p>
    <w:bookmarkEnd w:id="1"/>
    <w:p w14:paraId="02AE5527" w14:textId="77777777" w:rsidR="007F2384" w:rsidRPr="00BD5062" w:rsidRDefault="007F2384">
      <w:pPr>
        <w:adjustRightInd w:val="0"/>
        <w:spacing w:beforeLines="50" w:before="156" w:afterLines="50" w:after="156" w:line="360" w:lineRule="auto"/>
        <w:contextualSpacing/>
        <w:rPr>
          <w:rFonts w:ascii="Times New Roman" w:hAnsi="Times New Roman"/>
          <w:color w:val="000000"/>
          <w:szCs w:val="21"/>
        </w:rPr>
      </w:pPr>
    </w:p>
    <w:bookmarkEnd w:id="0"/>
    <w:p w14:paraId="40F57C87" w14:textId="77777777" w:rsidR="00AE1F12" w:rsidRPr="00BD5062" w:rsidRDefault="00AE1F12" w:rsidP="00AE1F12">
      <w:pPr>
        <w:adjustRightInd w:val="0"/>
        <w:contextualSpacing/>
        <w:rPr>
          <w:rFonts w:ascii="Times New Roman" w:hAnsi="Times New Roman"/>
          <w:b/>
          <w:bCs/>
          <w:color w:val="00366F"/>
          <w:szCs w:val="21"/>
          <w:lang w:bidi="en-US"/>
        </w:rPr>
      </w:pPr>
      <w:r w:rsidRPr="00BD5062">
        <w:rPr>
          <w:rFonts w:ascii="Times New Roman" w:hAnsi="Times New Roman" w:hint="eastAsia"/>
          <w:b/>
          <w:bCs/>
          <w:color w:val="00366F"/>
          <w:szCs w:val="21"/>
          <w:lang w:bidi="en-US"/>
        </w:rPr>
        <w:t>E</w:t>
      </w:r>
      <w:r w:rsidRPr="00BD5062">
        <w:rPr>
          <w:rFonts w:ascii="Times New Roman" w:hAnsi="Times New Roman"/>
          <w:b/>
          <w:bCs/>
          <w:color w:val="00366F"/>
          <w:szCs w:val="21"/>
          <w:lang w:bidi="en-US"/>
        </w:rPr>
        <w:t>ducation</w:t>
      </w:r>
    </w:p>
    <w:p w14:paraId="24B70FBA" w14:textId="77777777" w:rsidR="00AE1F12" w:rsidRPr="00BD5062" w:rsidRDefault="00AE1F12" w:rsidP="00AE1F12">
      <w:pPr>
        <w:adjustRightInd w:val="0"/>
        <w:spacing w:line="200" w:lineRule="exact"/>
        <w:contextualSpacing/>
        <w:rPr>
          <w:rFonts w:ascii="Times New Roman" w:hAnsi="Times New Roman"/>
          <w:b/>
          <w:bCs/>
          <w:color w:val="00366F"/>
          <w:szCs w:val="21"/>
          <w:lang w:bidi="en-US"/>
        </w:rPr>
      </w:pPr>
      <w:r w:rsidRPr="00BD5062">
        <w:rPr>
          <w:rFonts w:ascii="Times New Roman"/>
          <w:noProof/>
          <w:szCs w:val="21"/>
        </w:rPr>
        <mc:AlternateContent>
          <mc:Choice Requires="wps">
            <w:drawing>
              <wp:anchor distT="0" distB="0" distL="114300" distR="114300" simplePos="0" relativeHeight="251671552" behindDoc="0" locked="0" layoutInCell="1" allowOverlap="1" wp14:anchorId="1912BB27" wp14:editId="61BA2E68">
                <wp:simplePos x="0" y="0"/>
                <wp:positionH relativeFrom="margin">
                  <wp:posOffset>0</wp:posOffset>
                </wp:positionH>
                <wp:positionV relativeFrom="paragraph">
                  <wp:posOffset>102235</wp:posOffset>
                </wp:positionV>
                <wp:extent cx="529200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292000" cy="0"/>
                        </a:xfrm>
                        <a:prstGeom prst="line">
                          <a:avLst/>
                        </a:prstGeom>
                        <a:noFill/>
                        <a:ln w="6350" cap="flat" cmpd="sng" algn="ctr">
                          <a:solidFill>
                            <a:srgbClr val="00366F"/>
                          </a:solidFill>
                          <a:prstDash val="solid"/>
                          <a:miter lim="800000"/>
                        </a:ln>
                        <a:effectLst/>
                      </wps:spPr>
                      <wps:bodyPr/>
                    </wps:wsp>
                  </a:graphicData>
                </a:graphic>
                <wp14:sizeRelH relativeFrom="margin">
                  <wp14:pctWidth>0</wp14:pctWidth>
                </wp14:sizeRelH>
              </wp:anchor>
            </w:drawing>
          </mc:Choice>
          <mc:Fallback>
            <w:pict>
              <v:line w14:anchorId="3366446C" id="直接连接符 16" o:spid="_x0000_s1026" style="position:absolute;left:0;text-align:lef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8.05pt" to="416.7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" strokecolor="#00366f" strokeweight=".5pt">
                <v:stroke joinstyle="miter"/>
                <w10:wrap anchorx="margin"/>
              </v:line>
            </w:pict>
          </mc:Fallback>
        </mc:AlternateContent>
      </w:r>
    </w:p>
    <w:p w14:paraId="1DE30D64" w14:textId="77777777" w:rsidR="00AE1F12" w:rsidRPr="00BD5062" w:rsidRDefault="00AE1F12" w:rsidP="00EE0930">
      <w:pPr>
        <w:numPr>
          <w:ilvl w:val="0"/>
          <w:numId w:val="4"/>
        </w:numPr>
        <w:adjustRightInd w:val="0"/>
        <w:spacing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University </w:t>
      </w:r>
      <w:r w:rsidRPr="00BD5062">
        <w:rPr>
          <w:rFonts w:ascii="Times New Roman" w:hAnsi="Times New Roman" w:hint="eastAsia"/>
          <w:color w:val="000000"/>
          <w:szCs w:val="21"/>
        </w:rPr>
        <w:t>of</w:t>
      </w:r>
      <w:r w:rsidRPr="00BD5062">
        <w:rPr>
          <w:rFonts w:ascii="Times New Roman" w:hAnsi="Times New Roman"/>
          <w:color w:val="000000"/>
          <w:szCs w:val="21"/>
        </w:rPr>
        <w:t xml:space="preserve"> International Business and Economics</w:t>
      </w:r>
      <w:r w:rsidRPr="00BD5062">
        <w:rPr>
          <w:rFonts w:ascii="Times New Roman" w:hAnsi="Times New Roman" w:hint="eastAsia"/>
          <w:color w:val="000000"/>
          <w:szCs w:val="21"/>
        </w:rPr>
        <w:t>,</w:t>
      </w:r>
      <w:r w:rsidRPr="00BD5062">
        <w:rPr>
          <w:rFonts w:ascii="Times New Roman" w:hAnsi="Times New Roman"/>
          <w:color w:val="000000"/>
          <w:szCs w:val="21"/>
        </w:rPr>
        <w:t xml:space="preserve"> PhD. (majoring in International Law</w:t>
      </w:r>
      <w:r w:rsidRPr="00BD5062">
        <w:rPr>
          <w:rFonts w:ascii="Times New Roman" w:hAnsi="Times New Roman" w:hint="eastAsia"/>
          <w:color w:val="000000"/>
          <w:szCs w:val="21"/>
        </w:rPr>
        <w:t>)</w:t>
      </w:r>
    </w:p>
    <w:p w14:paraId="2A857F5C" w14:textId="717BE4D4" w:rsidR="00AE1F12" w:rsidRPr="00BD5062" w:rsidRDefault="00AE1F12" w:rsidP="00EE0930">
      <w:pPr>
        <w:numPr>
          <w:ilvl w:val="0"/>
          <w:numId w:val="4"/>
        </w:numPr>
        <w:adjustRightInd w:val="0"/>
        <w:spacing w:line="312" w:lineRule="auto"/>
        <w:ind w:leftChars="40" w:left="504"/>
        <w:rPr>
          <w:rFonts w:ascii="Times New Roman" w:hAnsi="Times New Roman"/>
          <w:color w:val="000000"/>
          <w:szCs w:val="21"/>
          <w:lang w:val="es-ES"/>
        </w:rPr>
      </w:pPr>
      <w:r w:rsidRPr="00BD5062">
        <w:rPr>
          <w:rFonts w:ascii="Times New Roman" w:hAnsi="Times New Roman"/>
          <w:color w:val="000000"/>
          <w:szCs w:val="21"/>
          <w:lang w:val="es-ES"/>
        </w:rPr>
        <w:t xml:space="preserve">Universidad Pontificia Comillas, Exchange </w:t>
      </w:r>
      <w:r w:rsidR="001002C4" w:rsidRPr="00BD5062">
        <w:rPr>
          <w:rFonts w:ascii="Times New Roman" w:hAnsi="Times New Roman"/>
          <w:color w:val="000000"/>
          <w:szCs w:val="21"/>
          <w:lang w:val="es-ES"/>
        </w:rPr>
        <w:t>student</w:t>
      </w:r>
    </w:p>
    <w:p w14:paraId="5E73B194" w14:textId="77777777" w:rsidR="00AE1F12" w:rsidRPr="00BD5062" w:rsidRDefault="00AE1F12" w:rsidP="00EE0930">
      <w:pPr>
        <w:numPr>
          <w:ilvl w:val="0"/>
          <w:numId w:val="4"/>
        </w:numPr>
        <w:adjustRightInd w:val="0"/>
        <w:spacing w:line="312" w:lineRule="auto"/>
        <w:ind w:leftChars="40" w:left="504"/>
        <w:rPr>
          <w:rFonts w:ascii="Times New Roman" w:hAnsi="Times New Roman"/>
          <w:color w:val="000000"/>
          <w:szCs w:val="21"/>
        </w:rPr>
      </w:pPr>
      <w:r w:rsidRPr="00BD5062">
        <w:rPr>
          <w:rFonts w:ascii="Times New Roman" w:hAnsi="Times New Roman" w:hint="eastAsia"/>
          <w:color w:val="000000"/>
          <w:szCs w:val="21"/>
        </w:rPr>
        <w:t>G</w:t>
      </w:r>
      <w:r w:rsidRPr="00BD5062">
        <w:rPr>
          <w:rFonts w:ascii="Times New Roman" w:hAnsi="Times New Roman"/>
          <w:color w:val="000000"/>
          <w:szCs w:val="21"/>
        </w:rPr>
        <w:t>raduate School of Chinese Academy of Social Science, Juris Master</w:t>
      </w:r>
    </w:p>
    <w:p w14:paraId="17706DB5" w14:textId="77777777" w:rsidR="00AE1F12" w:rsidRPr="00BD5062" w:rsidRDefault="00AE1F12" w:rsidP="00EE0930">
      <w:pPr>
        <w:widowControl/>
        <w:numPr>
          <w:ilvl w:val="0"/>
          <w:numId w:val="4"/>
        </w:numPr>
        <w:adjustRightInd w:val="0"/>
        <w:spacing w:line="312" w:lineRule="auto"/>
        <w:ind w:leftChars="40" w:left="504"/>
        <w:rPr>
          <w:rFonts w:ascii="Times New Roman" w:hAnsi="Times New Roman"/>
          <w:b/>
          <w:bCs/>
          <w:color w:val="00366F"/>
          <w:szCs w:val="21"/>
          <w:lang w:bidi="en-US"/>
        </w:rPr>
      </w:pPr>
      <w:r w:rsidRPr="00BD5062">
        <w:rPr>
          <w:rFonts w:ascii="Times New Roman" w:hAnsi="Times New Roman"/>
          <w:color w:val="000000"/>
          <w:szCs w:val="21"/>
        </w:rPr>
        <w:t>Anhui Medical University, Bachelor of Law</w:t>
      </w:r>
      <w:r w:rsidRPr="00BD5062">
        <w:rPr>
          <w:rFonts w:ascii="Times New Roman" w:hAnsi="Times New Roman" w:hint="eastAsia"/>
          <w:color w:val="000000"/>
          <w:szCs w:val="21"/>
        </w:rPr>
        <w:t xml:space="preserve"> </w:t>
      </w:r>
    </w:p>
    <w:p w14:paraId="4F2D84A8" w14:textId="77777777" w:rsidR="00AE1F12" w:rsidRPr="00BD5062" w:rsidRDefault="00AE1F12" w:rsidP="00AE1F12">
      <w:pPr>
        <w:widowControl/>
        <w:adjustRightInd w:val="0"/>
        <w:snapToGrid w:val="0"/>
        <w:spacing w:beforeLines="50" w:before="156" w:afterLines="50" w:after="156" w:line="360" w:lineRule="auto"/>
        <w:ind w:left="84"/>
        <w:contextualSpacing/>
        <w:rPr>
          <w:rFonts w:ascii="Times New Roman" w:hAnsi="Times New Roman"/>
          <w:b/>
          <w:bCs/>
          <w:color w:val="00366F"/>
          <w:szCs w:val="21"/>
          <w:lang w:bidi="en-US"/>
        </w:rPr>
      </w:pPr>
    </w:p>
    <w:p w14:paraId="2046FAF3" w14:textId="77777777" w:rsidR="00AE1F12" w:rsidRPr="00BD5062" w:rsidRDefault="00AE1F12" w:rsidP="00AE1F12">
      <w:pPr>
        <w:adjustRightInd w:val="0"/>
        <w:contextualSpacing/>
        <w:rPr>
          <w:rFonts w:ascii="Times New Roman" w:hAnsi="Times New Roman"/>
          <w:b/>
          <w:bCs/>
          <w:color w:val="00366F"/>
          <w:szCs w:val="21"/>
          <w:lang w:bidi="en-US"/>
        </w:rPr>
      </w:pPr>
      <w:r w:rsidRPr="00BD5062">
        <w:rPr>
          <w:rFonts w:ascii="Times New Roman" w:hAnsi="Times New Roman" w:hint="eastAsia"/>
          <w:b/>
          <w:bCs/>
          <w:color w:val="00366F"/>
          <w:szCs w:val="21"/>
          <w:lang w:bidi="en-US"/>
        </w:rPr>
        <w:t>W</w:t>
      </w:r>
      <w:r w:rsidRPr="00BD5062">
        <w:rPr>
          <w:rFonts w:ascii="Times New Roman" w:hAnsi="Times New Roman"/>
          <w:b/>
          <w:bCs/>
          <w:color w:val="00366F"/>
          <w:szCs w:val="21"/>
          <w:lang w:bidi="en-US"/>
        </w:rPr>
        <w:t>ork Experience</w:t>
      </w:r>
    </w:p>
    <w:p w14:paraId="5E15EE8D" w14:textId="77777777" w:rsidR="00AE1F12" w:rsidRPr="00BD5062" w:rsidRDefault="00AE1F12" w:rsidP="00AE1F12">
      <w:pPr>
        <w:adjustRightInd w:val="0"/>
        <w:spacing w:line="200" w:lineRule="exact"/>
        <w:contextualSpacing/>
        <w:rPr>
          <w:rFonts w:ascii="Times New Roman" w:hAnsi="Times New Roman"/>
          <w:b/>
          <w:bCs/>
          <w:color w:val="00366F"/>
          <w:szCs w:val="21"/>
          <w:lang w:bidi="en-US"/>
        </w:rPr>
      </w:pPr>
      <w:r w:rsidRPr="00BD5062">
        <w:rPr>
          <w:rFonts w:ascii="Times New Roman"/>
          <w:noProof/>
          <w:szCs w:val="21"/>
        </w:rPr>
        <mc:AlternateContent>
          <mc:Choice Requires="wps">
            <w:drawing>
              <wp:anchor distT="0" distB="0" distL="114300" distR="114300" simplePos="0" relativeHeight="251672576" behindDoc="0" locked="0" layoutInCell="1" allowOverlap="1" wp14:anchorId="3AE036C2" wp14:editId="32EDFEB2">
                <wp:simplePos x="0" y="0"/>
                <wp:positionH relativeFrom="margin">
                  <wp:posOffset>0</wp:posOffset>
                </wp:positionH>
                <wp:positionV relativeFrom="paragraph">
                  <wp:posOffset>92710</wp:posOffset>
                </wp:positionV>
                <wp:extent cx="5292000"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292000" cy="0"/>
                        </a:xfrm>
                        <a:prstGeom prst="line">
                          <a:avLst/>
                        </a:prstGeom>
                        <a:noFill/>
                        <a:ln w="6350" cap="flat" cmpd="sng" algn="ctr">
                          <a:solidFill>
                            <a:srgbClr val="00366F"/>
                          </a:solidFill>
                          <a:prstDash val="solid"/>
                          <a:miter lim="800000"/>
                        </a:ln>
                        <a:effectLst/>
                      </wps:spPr>
                      <wps:bodyPr/>
                    </wps:wsp>
                  </a:graphicData>
                </a:graphic>
                <wp14:sizeRelH relativeFrom="margin">
                  <wp14:pctWidth>0</wp14:pctWidth>
                </wp14:sizeRelH>
              </wp:anchor>
            </w:drawing>
          </mc:Choice>
          <mc:Fallback>
            <w:pict>
              <v:line w14:anchorId="72351832" id="直接连接符 15" o:spid="_x0000_s1026" style="position:absolute;left:0;text-align:left;z-index:2516725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7.3pt" to="416.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" strokecolor="#00366f" strokeweight=".5pt">
                <v:stroke joinstyle="miter"/>
                <w10:wrap anchorx="margin"/>
              </v:line>
            </w:pict>
          </mc:Fallback>
        </mc:AlternateContent>
      </w:r>
    </w:p>
    <w:p w14:paraId="28A7AA29" w14:textId="03B9225E" w:rsidR="00AE1F12" w:rsidRPr="00BD5062" w:rsidRDefault="00AE1F12" w:rsidP="00EE0930">
      <w:pPr>
        <w:numPr>
          <w:ilvl w:val="0"/>
          <w:numId w:val="4"/>
        </w:numPr>
        <w:adjustRightInd w:val="0"/>
        <w:spacing w:line="312" w:lineRule="auto"/>
        <w:ind w:leftChars="40" w:left="504"/>
        <w:rPr>
          <w:rFonts w:ascii="Times New Roman" w:hAnsi="Times New Roman"/>
          <w:color w:val="000000"/>
          <w:szCs w:val="21"/>
        </w:rPr>
      </w:pPr>
      <w:r w:rsidRPr="00BD5062">
        <w:rPr>
          <w:rFonts w:ascii="Times New Roman" w:hAnsi="Times New Roman" w:hint="eastAsia"/>
          <w:color w:val="000000"/>
          <w:szCs w:val="21"/>
        </w:rPr>
        <w:t>2</w:t>
      </w:r>
      <w:r w:rsidRPr="00BD5062">
        <w:rPr>
          <w:rFonts w:ascii="Times New Roman" w:hAnsi="Times New Roman"/>
          <w:color w:val="000000"/>
          <w:szCs w:val="21"/>
        </w:rPr>
        <w:t>017.03 – 2017.05, C</w:t>
      </w:r>
      <w:r w:rsidRPr="00BD5062">
        <w:rPr>
          <w:rFonts w:ascii="Times New Roman" w:hAnsi="Times New Roman" w:hint="eastAsia"/>
          <w:color w:val="000000"/>
          <w:szCs w:val="21"/>
        </w:rPr>
        <w:t>hina</w:t>
      </w:r>
      <w:r w:rsidRPr="00BD5062">
        <w:rPr>
          <w:rFonts w:ascii="Times New Roman" w:hAnsi="Times New Roman"/>
          <w:color w:val="000000"/>
          <w:szCs w:val="21"/>
        </w:rPr>
        <w:t xml:space="preserve"> Insurance R</w:t>
      </w:r>
      <w:r w:rsidRPr="00BD5062">
        <w:rPr>
          <w:rFonts w:ascii="Times New Roman" w:hAnsi="Times New Roman" w:hint="eastAsia"/>
          <w:color w:val="000000"/>
          <w:szCs w:val="21"/>
        </w:rPr>
        <w:t>egulation</w:t>
      </w:r>
      <w:r w:rsidRPr="00BD5062">
        <w:rPr>
          <w:rFonts w:ascii="Times New Roman" w:hAnsi="Times New Roman"/>
          <w:color w:val="000000"/>
          <w:szCs w:val="21"/>
        </w:rPr>
        <w:t xml:space="preserve"> C</w:t>
      </w:r>
      <w:r w:rsidRPr="00BD5062">
        <w:rPr>
          <w:rFonts w:ascii="Times New Roman" w:hAnsi="Times New Roman" w:hint="eastAsia"/>
          <w:color w:val="000000"/>
          <w:szCs w:val="21"/>
        </w:rPr>
        <w:t>ommission</w:t>
      </w:r>
      <w:r w:rsidRPr="00BD5062">
        <w:rPr>
          <w:rFonts w:ascii="Times New Roman" w:hAnsi="Times New Roman"/>
          <w:color w:val="000000"/>
          <w:szCs w:val="21"/>
        </w:rPr>
        <w:t>, Intern</w:t>
      </w:r>
    </w:p>
    <w:p w14:paraId="70682280" w14:textId="6600703B" w:rsidR="00EE0930" w:rsidRPr="00BD5062" w:rsidRDefault="00EE0930" w:rsidP="00EE0930">
      <w:pPr>
        <w:numPr>
          <w:ilvl w:val="0"/>
          <w:numId w:val="4"/>
        </w:numPr>
        <w:adjustRightInd w:val="0"/>
        <w:spacing w:line="312" w:lineRule="auto"/>
        <w:ind w:leftChars="40" w:left="504"/>
        <w:rPr>
          <w:rFonts w:ascii="Times New Roman" w:hAnsi="Times New Roman"/>
          <w:color w:val="000000"/>
          <w:szCs w:val="21"/>
        </w:rPr>
      </w:pPr>
      <w:r w:rsidRPr="00BD5062">
        <w:rPr>
          <w:rFonts w:ascii="Times New Roman" w:hAnsi="Times New Roman" w:hint="eastAsia"/>
          <w:color w:val="000000"/>
          <w:szCs w:val="21"/>
        </w:rPr>
        <w:t>202</w:t>
      </w:r>
      <w:r w:rsidRPr="00BD5062">
        <w:rPr>
          <w:rFonts w:ascii="Times New Roman" w:hAnsi="Times New Roman"/>
          <w:color w:val="000000"/>
          <w:szCs w:val="21"/>
        </w:rPr>
        <w:t>2</w:t>
      </w:r>
      <w:r w:rsidRPr="00BD5062">
        <w:rPr>
          <w:rFonts w:ascii="Times New Roman" w:hAnsi="Times New Roman" w:hint="eastAsia"/>
          <w:color w:val="000000"/>
          <w:szCs w:val="21"/>
        </w:rPr>
        <w:t>.</w:t>
      </w:r>
      <w:r w:rsidRPr="00BD5062">
        <w:rPr>
          <w:rFonts w:ascii="Times New Roman" w:hAnsi="Times New Roman"/>
          <w:color w:val="000000"/>
          <w:szCs w:val="21"/>
        </w:rPr>
        <w:t xml:space="preserve">08 – </w:t>
      </w:r>
      <w:r w:rsidRPr="00BD5062">
        <w:rPr>
          <w:rFonts w:ascii="Times New Roman" w:hAnsi="Times New Roman" w:hint="eastAsia"/>
          <w:color w:val="000000"/>
          <w:szCs w:val="21"/>
        </w:rPr>
        <w:t>N</w:t>
      </w:r>
      <w:r w:rsidRPr="00BD5062">
        <w:rPr>
          <w:rFonts w:ascii="Times New Roman" w:hAnsi="Times New Roman"/>
          <w:color w:val="000000"/>
          <w:szCs w:val="21"/>
        </w:rPr>
        <w:t>ow</w:t>
      </w:r>
      <w:r w:rsidRPr="00BD5062">
        <w:rPr>
          <w:rFonts w:ascii="Times New Roman" w:hAnsi="Times New Roman" w:hint="eastAsia"/>
          <w:color w:val="000000"/>
          <w:szCs w:val="21"/>
        </w:rPr>
        <w:t>,</w:t>
      </w:r>
      <w:r w:rsidRPr="00BD5062">
        <w:rPr>
          <w:rFonts w:ascii="Times New Roman" w:hAnsi="Times New Roman"/>
          <w:color w:val="000000"/>
          <w:szCs w:val="21"/>
        </w:rPr>
        <w:t xml:space="preserve"> </w:t>
      </w:r>
      <w:r w:rsidRPr="00BD5062">
        <w:rPr>
          <w:rFonts w:ascii="Times New Roman" w:hAnsi="Times New Roman" w:hint="eastAsia"/>
          <w:color w:val="000000"/>
          <w:szCs w:val="21"/>
        </w:rPr>
        <w:t>C</w:t>
      </w:r>
      <w:r w:rsidRPr="00BD5062">
        <w:rPr>
          <w:rFonts w:ascii="Times New Roman" w:hAnsi="Times New Roman"/>
          <w:color w:val="000000"/>
          <w:szCs w:val="21"/>
        </w:rPr>
        <w:t>hance Bridge Law Firm</w:t>
      </w:r>
      <w:r w:rsidRPr="00BD5062">
        <w:rPr>
          <w:rFonts w:ascii="Times New Roman" w:hAnsi="Times New Roman" w:hint="eastAsia"/>
          <w:color w:val="000000"/>
          <w:szCs w:val="21"/>
        </w:rPr>
        <w:t>,</w:t>
      </w:r>
      <w:r w:rsidRPr="00BD5062">
        <w:rPr>
          <w:rFonts w:ascii="Times New Roman" w:hAnsi="Times New Roman"/>
          <w:color w:val="000000"/>
          <w:szCs w:val="21"/>
        </w:rPr>
        <w:t xml:space="preserve"> Lawyer</w:t>
      </w:r>
    </w:p>
    <w:p w14:paraId="4337AF20" w14:textId="77777777" w:rsidR="00AE1F12" w:rsidRPr="00BD5062" w:rsidRDefault="00AE1F12" w:rsidP="00AE1F12">
      <w:pPr>
        <w:widowControl/>
        <w:adjustRightInd w:val="0"/>
        <w:snapToGrid w:val="0"/>
        <w:rPr>
          <w:rFonts w:ascii="Times New Roman" w:hAnsi="Times New Roman"/>
          <w:color w:val="000000"/>
          <w:kern w:val="0"/>
          <w:szCs w:val="21"/>
          <w:lang w:bidi="en-US"/>
        </w:rPr>
      </w:pPr>
    </w:p>
    <w:p w14:paraId="5B520C2D" w14:textId="77777777" w:rsidR="001C59F1" w:rsidRPr="00BD5062" w:rsidRDefault="001C59F1" w:rsidP="001C59F1">
      <w:pPr>
        <w:adjustRightInd w:val="0"/>
        <w:contextualSpacing/>
        <w:rPr>
          <w:rFonts w:ascii="Times New Roman" w:hAnsi="Times New Roman"/>
          <w:b/>
          <w:bCs/>
          <w:color w:val="00366F"/>
          <w:szCs w:val="21"/>
          <w:lang w:bidi="en-US"/>
        </w:rPr>
      </w:pPr>
      <w:r w:rsidRPr="00BD5062">
        <w:rPr>
          <w:rFonts w:ascii="Times New Roman" w:hAnsi="Times New Roman" w:hint="eastAsia"/>
          <w:b/>
          <w:bCs/>
          <w:color w:val="00366F"/>
          <w:szCs w:val="21"/>
          <w:lang w:bidi="en-US"/>
        </w:rPr>
        <w:t>R</w:t>
      </w:r>
      <w:r w:rsidRPr="00BD5062">
        <w:rPr>
          <w:rFonts w:ascii="Times New Roman" w:hAnsi="Times New Roman"/>
          <w:b/>
          <w:bCs/>
          <w:color w:val="00366F"/>
          <w:szCs w:val="21"/>
          <w:lang w:bidi="en-US"/>
        </w:rPr>
        <w:t>epresentative Cases</w:t>
      </w:r>
    </w:p>
    <w:p w14:paraId="75A9F934" w14:textId="77777777" w:rsidR="001C59F1" w:rsidRPr="00BD5062" w:rsidRDefault="001C59F1" w:rsidP="001C59F1">
      <w:pPr>
        <w:adjustRightInd w:val="0"/>
        <w:spacing w:line="200" w:lineRule="exact"/>
        <w:contextualSpacing/>
        <w:rPr>
          <w:rFonts w:ascii="Times New Roman" w:hAnsi="Times New Roman"/>
          <w:b/>
          <w:bCs/>
          <w:color w:val="00366F"/>
          <w:szCs w:val="21"/>
          <w:lang w:bidi="en-US"/>
        </w:rPr>
      </w:pPr>
      <w:r w:rsidRPr="00BD5062">
        <w:rPr>
          <w:rFonts w:ascii="Times New Roman" w:hAnsi="Times New Roman"/>
          <w:b/>
          <w:bCs/>
          <w:noProof/>
          <w:color w:val="00366F"/>
          <w:szCs w:val="21"/>
        </w:rPr>
        <mc:AlternateContent>
          <mc:Choice Requires="wps">
            <w:drawing>
              <wp:anchor distT="0" distB="0" distL="114300" distR="114300" simplePos="0" relativeHeight="251677696" behindDoc="0" locked="0" layoutInCell="1" allowOverlap="1" wp14:anchorId="2C4F3AD9" wp14:editId="6F50C096">
                <wp:simplePos x="0" y="0"/>
                <wp:positionH relativeFrom="margin">
                  <wp:posOffset>0</wp:posOffset>
                </wp:positionH>
                <wp:positionV relativeFrom="paragraph">
                  <wp:posOffset>102870</wp:posOffset>
                </wp:positionV>
                <wp:extent cx="5292000" cy="0"/>
                <wp:effectExtent l="0" t="0" r="0" b="0"/>
                <wp:wrapNone/>
                <wp:docPr id="49" name="直接连接符 49"/>
                <wp:cNvGraphicFramePr/>
                <a:graphic xmlns:a="http://schemas.openxmlformats.org/drawingml/2006/main">
                  <a:graphicData uri="http://schemas.microsoft.com/office/word/2010/wordprocessingShape">
                    <wps:wsp>
                      <wps:cNvCnPr/>
                      <wps:spPr>
                        <a:xfrm>
                          <a:off x="0" y="0"/>
                          <a:ext cx="5292000" cy="0"/>
                        </a:xfrm>
                        <a:prstGeom prst="line">
                          <a:avLst/>
                        </a:prstGeom>
                        <a:noFill/>
                        <a:ln w="6350" cap="flat" cmpd="sng" algn="ctr">
                          <a:solidFill>
                            <a:srgbClr val="00366F"/>
                          </a:solidFill>
                          <a:prstDash val="solid"/>
                          <a:miter lim="800000"/>
                        </a:ln>
                        <a:effectLst/>
                      </wps:spPr>
                      <wps:bodyPr/>
                    </wps:wsp>
                  </a:graphicData>
                </a:graphic>
                <wp14:sizeRelH relativeFrom="margin">
                  <wp14:pctWidth>0</wp14:pctWidth>
                </wp14:sizeRelH>
              </wp:anchor>
            </w:drawing>
          </mc:Choice>
          <mc:Fallback>
            <w:pict>
              <v:line w14:anchorId="277CCFDE" id="直接连接符 49" o:spid="_x0000_s1026" style="position:absolute;left:0;text-align:left;z-index:251677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8.1pt" to="416.7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" strokecolor="#00366f" strokeweight=".5pt">
                <v:stroke joinstyle="miter"/>
                <w10:wrap anchorx="margin"/>
              </v:line>
            </w:pict>
          </mc:Fallback>
        </mc:AlternateContent>
      </w:r>
    </w:p>
    <w:p w14:paraId="4D95164B" w14:textId="77777777" w:rsidR="000E2CDA" w:rsidRPr="00BD5062" w:rsidRDefault="000E2CDA" w:rsidP="000E2CDA">
      <w:pPr>
        <w:widowControl/>
        <w:adjustRightInd w:val="0"/>
        <w:spacing w:beforeLines="50" w:before="156" w:afterLines="50" w:after="156" w:line="360" w:lineRule="auto"/>
        <w:contextualSpacing/>
        <w:rPr>
          <w:rFonts w:ascii="Times New Roman" w:hAnsi="Times New Roman"/>
          <w:b/>
          <w:bCs/>
          <w:color w:val="00366F"/>
          <w:szCs w:val="21"/>
          <w:lang w:bidi="en-US"/>
        </w:rPr>
      </w:pPr>
      <w:bookmarkStart w:id="2" w:name="_Hlk162617272"/>
      <w:bookmarkStart w:id="3" w:name="_Toc186536762"/>
      <w:bookmarkStart w:id="4" w:name="_Hlk186719587"/>
      <w:r w:rsidRPr="00BD5062">
        <w:rPr>
          <w:rFonts w:ascii="Times New Roman" w:hAnsi="Times New Roman"/>
          <w:b/>
          <w:bCs/>
          <w:color w:val="00366F"/>
          <w:szCs w:val="21"/>
          <w:lang w:bidi="en-US"/>
        </w:rPr>
        <w:t>Acting for</w:t>
      </w:r>
      <w:bookmarkEnd w:id="3"/>
      <w:r w:rsidRPr="00BD5062">
        <w:rPr>
          <w:rFonts w:ascii="Times New Roman" w:hAnsi="Times New Roman"/>
          <w:b/>
          <w:bCs/>
          <w:color w:val="00366F"/>
          <w:szCs w:val="21"/>
          <w:lang w:bidi="en-US"/>
        </w:rPr>
        <w:t xml:space="preserve"> Chinese Government and Industry</w:t>
      </w:r>
      <w:bookmarkEnd w:id="4"/>
    </w:p>
    <w:p w14:paraId="6B852AF6" w14:textId="2229F669" w:rsidR="000E2CDA" w:rsidRPr="00BD5062" w:rsidRDefault="000E2CDA" w:rsidP="000E2CDA">
      <w:pPr>
        <w:widowControl/>
        <w:numPr>
          <w:ilvl w:val="0"/>
          <w:numId w:val="1"/>
        </w:numPr>
        <w:adjustRightInd w:val="0"/>
        <w:snapToGrid w:val="0"/>
        <w:spacing w:beforeLines="50" w:before="156" w:afterLines="50" w:after="156" w:line="312" w:lineRule="auto"/>
        <w:ind w:left="420" w:hangingChars="200"/>
        <w:rPr>
          <w:rFonts w:ascii="Times New Roman" w:hAnsi="Times New Roman"/>
          <w:color w:val="000000"/>
          <w:kern w:val="0"/>
          <w:szCs w:val="21"/>
          <w:lang w:bidi="en-US"/>
        </w:rPr>
      </w:pPr>
      <w:bookmarkStart w:id="5" w:name="_Hlk186719514"/>
      <w:r w:rsidRPr="00BD5062">
        <w:rPr>
          <w:rFonts w:ascii="Times New Roman" w:hAnsi="Times New Roman" w:hint="eastAsia"/>
          <w:color w:val="000000"/>
          <w:kern w:val="0"/>
          <w:szCs w:val="21"/>
          <w:lang w:bidi="en-US"/>
        </w:rPr>
        <w:t>Acting</w:t>
      </w:r>
      <w:r w:rsidRPr="00BD5062">
        <w:rPr>
          <w:rFonts w:ascii="Times New Roman" w:hAnsi="Times New Roman"/>
          <w:color w:val="000000"/>
          <w:kern w:val="0"/>
          <w:szCs w:val="21"/>
          <w:lang w:bidi="en-US"/>
        </w:rPr>
        <w:t xml:space="preserve"> for </w:t>
      </w:r>
      <w:r w:rsidRPr="00BD5062">
        <w:rPr>
          <w:rFonts w:ascii="Times New Roman" w:hAnsi="Times New Roman" w:hint="eastAsia"/>
          <w:color w:val="000000"/>
          <w:kern w:val="0"/>
          <w:szCs w:val="21"/>
          <w:lang w:bidi="en-US"/>
        </w:rPr>
        <w:t>UPF</w:t>
      </w:r>
      <w:r w:rsidRPr="00BD5062">
        <w:rPr>
          <w:rFonts w:ascii="Times New Roman" w:hAnsi="Times New Roman"/>
          <w:color w:val="000000"/>
          <w:kern w:val="0"/>
          <w:szCs w:val="21"/>
          <w:lang w:bidi="en-US"/>
        </w:rPr>
        <w:t xml:space="preserve"> in responding to </w:t>
      </w:r>
      <w:r w:rsidRPr="00BD5062">
        <w:rPr>
          <w:rFonts w:ascii="Times New Roman" w:hAnsi="Times New Roman" w:hint="eastAsia"/>
          <w:color w:val="000000"/>
          <w:kern w:val="0"/>
          <w:szCs w:val="21"/>
          <w:lang w:bidi="en-US"/>
        </w:rPr>
        <w:t xml:space="preserve">EU </w:t>
      </w:r>
      <w:r w:rsidRPr="00BD5062">
        <w:rPr>
          <w:rFonts w:ascii="Times New Roman" w:hAnsi="Times New Roman"/>
          <w:color w:val="000000"/>
          <w:kern w:val="0"/>
          <w:szCs w:val="21"/>
          <w:lang w:bidi="en-US"/>
        </w:rPr>
        <w:t>Anti-dumping</w:t>
      </w:r>
      <w:r w:rsidRPr="00BD5062">
        <w:rPr>
          <w:rFonts w:ascii="Times New Roman" w:hAnsi="Times New Roman" w:hint="eastAsia"/>
          <w:color w:val="000000"/>
          <w:kern w:val="0"/>
          <w:szCs w:val="21"/>
          <w:lang w:bidi="en-US"/>
        </w:rPr>
        <w:t xml:space="preserve"> Investigation concerning imports of Hardwood Plywood originated in China</w:t>
      </w:r>
    </w:p>
    <w:p w14:paraId="231C80FB" w14:textId="4F693D98" w:rsidR="000E2CDA" w:rsidRPr="00BD5062" w:rsidRDefault="00BD5062"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bookmarkStart w:id="6" w:name="_Hlk146534279"/>
      <w:r>
        <w:rPr>
          <w:rFonts w:ascii="Times New Roman" w:hAnsi="Times New Roman" w:hint="eastAsia"/>
          <w:color w:val="000000"/>
          <w:kern w:val="0"/>
          <w:szCs w:val="21"/>
          <w:lang w:bidi="en-US"/>
        </w:rPr>
        <w:lastRenderedPageBreak/>
        <w:t>Acting</w:t>
      </w:r>
      <w:r>
        <w:rPr>
          <w:rFonts w:ascii="Times New Roman" w:hAnsi="Times New Roman"/>
          <w:color w:val="000000"/>
          <w:kern w:val="0"/>
          <w:szCs w:val="21"/>
          <w:lang w:bidi="en-US"/>
        </w:rPr>
        <w:t xml:space="preserve"> for the Ministry of Commerce in responding to</w:t>
      </w:r>
      <w:r w:rsidRPr="00E420A5">
        <w:rPr>
          <w:rFonts w:ascii="Times New Roman" w:hAnsi="Times New Roman" w:hint="eastAsia"/>
          <w:color w:val="000000"/>
          <w:szCs w:val="21"/>
          <w:lang w:bidi="en-US"/>
        </w:rPr>
        <w:t xml:space="preserve"> </w:t>
      </w:r>
      <w:r w:rsidRPr="00E420A5">
        <w:rPr>
          <w:rFonts w:ascii="Times New Roman" w:hAnsi="Times New Roman" w:hint="eastAsia"/>
          <w:color w:val="000000"/>
          <w:szCs w:val="21"/>
          <w:lang w:bidi="en-US"/>
        </w:rPr>
        <w:t xml:space="preserve">U.S. Countervailing Investigation </w:t>
      </w:r>
      <w:r w:rsidRPr="00E420A5">
        <w:rPr>
          <w:rFonts w:ascii="Times New Roman" w:hAnsi="Times New Roman" w:hint="eastAsia"/>
          <w:color w:val="000000"/>
          <w:szCs w:val="21"/>
        </w:rPr>
        <w:t>concerning imports of Aluminum Printing Plate originated in China</w:t>
      </w:r>
    </w:p>
    <w:bookmarkEnd w:id="6"/>
    <w:p w14:paraId="178CF47A" w14:textId="37FD0995" w:rsidR="000E2CDA" w:rsidRPr="00BD5062" w:rsidRDefault="00BD5062"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hint="eastAsia"/>
          <w:color w:val="000000"/>
          <w:szCs w:val="21"/>
        </w:rPr>
        <w:t>Acting</w:t>
      </w:r>
      <w:r w:rsidRPr="00BD5062">
        <w:rPr>
          <w:rFonts w:ascii="Times New Roman" w:hAnsi="Times New Roman"/>
          <w:color w:val="000000"/>
          <w:szCs w:val="21"/>
        </w:rPr>
        <w:t xml:space="preserve"> for the Ministry of Commerce in responding to</w:t>
      </w:r>
      <w:r w:rsidRPr="00E420A5">
        <w:rPr>
          <w:rFonts w:ascii="Times New Roman" w:hAnsi="Times New Roman" w:hint="eastAsia"/>
          <w:color w:val="000000"/>
          <w:szCs w:val="21"/>
        </w:rPr>
        <w:t xml:space="preserve"> </w:t>
      </w:r>
      <w:r w:rsidRPr="00E420A5">
        <w:rPr>
          <w:rFonts w:ascii="Times New Roman" w:hAnsi="Times New Roman" w:hint="eastAsia"/>
          <w:color w:val="000000"/>
          <w:szCs w:val="21"/>
        </w:rPr>
        <w:t>U.S. Third Administrative Review of Countervailing Investigation concerning imports of Threaded Rods originated in China</w:t>
      </w:r>
    </w:p>
    <w:bookmarkEnd w:id="5"/>
    <w:p w14:paraId="3E799392" w14:textId="54853FF7" w:rsidR="00BD5062" w:rsidRPr="00BD5062" w:rsidRDefault="00BD5062" w:rsidP="00BD5062">
      <w:pPr>
        <w:numPr>
          <w:ilvl w:val="0"/>
          <w:numId w:val="4"/>
        </w:numPr>
        <w:adjustRightInd w:val="0"/>
        <w:snapToGrid w:val="0"/>
        <w:spacing w:beforeLines="50" w:before="156" w:afterLines="50" w:after="156" w:line="312" w:lineRule="auto"/>
        <w:ind w:leftChars="40" w:left="504"/>
        <w:rPr>
          <w:rFonts w:ascii="Times New Roman" w:hAnsi="Times New Roman" w:hint="eastAsia"/>
          <w:color w:val="000000"/>
          <w:szCs w:val="21"/>
        </w:rPr>
      </w:pPr>
      <w:r w:rsidRPr="00BD5062">
        <w:rPr>
          <w:rFonts w:ascii="Times New Roman" w:hAnsi="Times New Roman" w:hint="eastAsia"/>
          <w:color w:val="000000"/>
          <w:szCs w:val="21"/>
        </w:rPr>
        <w:t>Acting</w:t>
      </w:r>
      <w:r w:rsidRPr="00BD5062">
        <w:rPr>
          <w:rFonts w:ascii="Times New Roman" w:hAnsi="Times New Roman"/>
          <w:color w:val="000000"/>
          <w:szCs w:val="21"/>
        </w:rPr>
        <w:t xml:space="preserve"> for</w:t>
      </w:r>
      <w:r w:rsidRPr="00BD5062">
        <w:rPr>
          <w:rFonts w:ascii="Times New Roman" w:hAnsi="Times New Roman"/>
          <w:color w:val="000000"/>
          <w:szCs w:val="21"/>
        </w:rPr>
        <w:t xml:space="preserve"> </w:t>
      </w:r>
      <w:r w:rsidRPr="00BD5062">
        <w:rPr>
          <w:rFonts w:ascii="Times New Roman" w:hAnsi="Times New Roman"/>
          <w:color w:val="000000"/>
          <w:szCs w:val="21"/>
        </w:rPr>
        <w:t>Industry</w:t>
      </w:r>
      <w:r w:rsidRPr="00BD5062">
        <w:rPr>
          <w:rFonts w:ascii="Times New Roman" w:hAnsi="Times New Roman" w:hint="eastAsia"/>
          <w:color w:val="000000"/>
          <w:szCs w:val="21"/>
        </w:rPr>
        <w:t xml:space="preserve"> </w:t>
      </w:r>
      <w:r w:rsidRPr="00BD5062">
        <w:rPr>
          <w:rFonts w:ascii="Times New Roman" w:hAnsi="Times New Roman"/>
          <w:color w:val="000000"/>
          <w:szCs w:val="21"/>
        </w:rPr>
        <w:t>in responding to</w:t>
      </w:r>
      <w:r w:rsidRPr="00E420A5">
        <w:rPr>
          <w:rFonts w:ascii="Times New Roman" w:hAnsi="Times New Roman" w:hint="eastAsia"/>
          <w:color w:val="000000"/>
          <w:szCs w:val="21"/>
        </w:rPr>
        <w:t xml:space="preserve"> </w:t>
      </w:r>
      <w:r w:rsidRPr="00BD5062">
        <w:rPr>
          <w:rFonts w:ascii="Times New Roman" w:hAnsi="Times New Roman" w:hint="eastAsia"/>
          <w:color w:val="000000"/>
          <w:szCs w:val="21"/>
        </w:rPr>
        <w:t>EU</w:t>
      </w:r>
      <w:r w:rsidRPr="00BD5062">
        <w:rPr>
          <w:rFonts w:ascii="Times New Roman" w:hAnsi="Times New Roman"/>
          <w:color w:val="000000"/>
          <w:szCs w:val="21"/>
        </w:rPr>
        <w:t xml:space="preserve"> </w:t>
      </w:r>
      <w:r w:rsidRPr="00BD5062">
        <w:rPr>
          <w:rFonts w:ascii="Times New Roman" w:hAnsi="Times New Roman" w:hint="eastAsia"/>
          <w:color w:val="000000"/>
          <w:szCs w:val="21"/>
        </w:rPr>
        <w:t>a</w:t>
      </w:r>
      <w:r w:rsidRPr="00BD5062">
        <w:rPr>
          <w:rFonts w:ascii="Times New Roman" w:hAnsi="Times New Roman"/>
          <w:color w:val="000000"/>
          <w:szCs w:val="21"/>
        </w:rPr>
        <w:t>nti-dumping</w:t>
      </w:r>
      <w:r w:rsidRPr="00BD5062">
        <w:rPr>
          <w:rFonts w:ascii="Times New Roman" w:hAnsi="Times New Roman" w:hint="eastAsia"/>
          <w:color w:val="000000"/>
          <w:szCs w:val="21"/>
        </w:rPr>
        <w:t xml:space="preserve"> investigation concerning imports of Candles, Tapers and the like originated in China</w:t>
      </w:r>
    </w:p>
    <w:p w14:paraId="591F0C73" w14:textId="69C65E32" w:rsidR="00BD5062" w:rsidRPr="00BD5062" w:rsidRDefault="00BD5062" w:rsidP="00BD5062">
      <w:pPr>
        <w:numPr>
          <w:ilvl w:val="0"/>
          <w:numId w:val="4"/>
        </w:numPr>
        <w:adjustRightInd w:val="0"/>
        <w:snapToGrid w:val="0"/>
        <w:spacing w:beforeLines="50" w:before="156" w:afterLines="50" w:after="156" w:line="312" w:lineRule="auto"/>
        <w:ind w:leftChars="40" w:left="504"/>
        <w:rPr>
          <w:rFonts w:ascii="Times New Roman" w:hAnsi="Times New Roman" w:hint="eastAsia"/>
          <w:color w:val="000000"/>
          <w:szCs w:val="21"/>
        </w:rPr>
      </w:pPr>
      <w:r w:rsidRPr="00BD5062">
        <w:rPr>
          <w:rFonts w:ascii="Times New Roman" w:hAnsi="Times New Roman" w:hint="eastAsia"/>
          <w:color w:val="000000"/>
          <w:szCs w:val="21"/>
        </w:rPr>
        <w:t>Acting</w:t>
      </w:r>
      <w:r w:rsidRPr="00BD5062">
        <w:rPr>
          <w:rFonts w:ascii="Times New Roman" w:hAnsi="Times New Roman"/>
          <w:color w:val="000000"/>
          <w:szCs w:val="21"/>
        </w:rPr>
        <w:t xml:space="preserve"> for Industry</w:t>
      </w:r>
      <w:r w:rsidRPr="00BD5062">
        <w:rPr>
          <w:rFonts w:ascii="Times New Roman" w:hAnsi="Times New Roman" w:hint="eastAsia"/>
          <w:color w:val="000000"/>
          <w:szCs w:val="21"/>
        </w:rPr>
        <w:t xml:space="preserve"> </w:t>
      </w:r>
      <w:r w:rsidRPr="00BD5062">
        <w:rPr>
          <w:rFonts w:ascii="Times New Roman" w:hAnsi="Times New Roman"/>
          <w:color w:val="000000"/>
          <w:szCs w:val="21"/>
        </w:rPr>
        <w:t>in responding to</w:t>
      </w:r>
      <w:r w:rsidRPr="00E420A5">
        <w:rPr>
          <w:rFonts w:ascii="Times New Roman" w:hAnsi="Times New Roman" w:hint="eastAsia"/>
          <w:color w:val="000000"/>
          <w:szCs w:val="21"/>
        </w:rPr>
        <w:t xml:space="preserve"> </w:t>
      </w:r>
      <w:r w:rsidRPr="00BD5062">
        <w:rPr>
          <w:rFonts w:ascii="Times New Roman" w:hAnsi="Times New Roman" w:hint="eastAsia"/>
          <w:color w:val="000000"/>
          <w:szCs w:val="21"/>
        </w:rPr>
        <w:t>EU a</w:t>
      </w:r>
      <w:r w:rsidRPr="00BD5062">
        <w:rPr>
          <w:rFonts w:ascii="Times New Roman" w:hAnsi="Times New Roman"/>
          <w:color w:val="000000"/>
          <w:szCs w:val="21"/>
        </w:rPr>
        <w:t>nti-dumping</w:t>
      </w:r>
      <w:r w:rsidRPr="00BD5062">
        <w:rPr>
          <w:rFonts w:ascii="Times New Roman" w:hAnsi="Times New Roman" w:hint="eastAsia"/>
          <w:color w:val="000000"/>
          <w:szCs w:val="21"/>
        </w:rPr>
        <w:t xml:space="preserve"> investigation concerning imports of Prepared or Preserved Sweetcorn in Kernels originated in China</w:t>
      </w:r>
    </w:p>
    <w:p w14:paraId="172D6B66" w14:textId="52E85225" w:rsidR="00BD5062" w:rsidRPr="00BD5062" w:rsidRDefault="00BD5062"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hint="eastAsia"/>
          <w:color w:val="000000"/>
          <w:szCs w:val="21"/>
        </w:rPr>
        <w:t>Acting</w:t>
      </w:r>
      <w:r w:rsidRPr="00BD5062">
        <w:rPr>
          <w:rFonts w:ascii="Times New Roman" w:hAnsi="Times New Roman"/>
          <w:color w:val="000000"/>
          <w:szCs w:val="21"/>
        </w:rPr>
        <w:t xml:space="preserve"> for Industry</w:t>
      </w:r>
      <w:r w:rsidRPr="00BD5062">
        <w:rPr>
          <w:rFonts w:ascii="Times New Roman" w:hAnsi="Times New Roman" w:hint="eastAsia"/>
          <w:color w:val="000000"/>
          <w:szCs w:val="21"/>
        </w:rPr>
        <w:t xml:space="preserve"> </w:t>
      </w:r>
      <w:r w:rsidRPr="00BD5062">
        <w:rPr>
          <w:rFonts w:ascii="Times New Roman" w:hAnsi="Times New Roman"/>
          <w:color w:val="000000"/>
          <w:szCs w:val="21"/>
        </w:rPr>
        <w:t>in responding to</w:t>
      </w:r>
      <w:r w:rsidRPr="00E420A5">
        <w:rPr>
          <w:rFonts w:ascii="Times New Roman" w:hAnsi="Times New Roman" w:hint="eastAsia"/>
          <w:color w:val="000000"/>
          <w:szCs w:val="21"/>
        </w:rPr>
        <w:t xml:space="preserve"> </w:t>
      </w:r>
      <w:r w:rsidRPr="00BD5062">
        <w:rPr>
          <w:rFonts w:ascii="Times New Roman" w:hAnsi="Times New Roman" w:hint="eastAsia"/>
          <w:color w:val="000000"/>
          <w:szCs w:val="21"/>
        </w:rPr>
        <w:t>EU anti-circumvention investigation concerning imports of bio-diesel originated in China</w:t>
      </w:r>
    </w:p>
    <w:p w14:paraId="04F89157" w14:textId="183C2290" w:rsidR="00EE0930" w:rsidRPr="00BD5062" w:rsidRDefault="000E2CDA" w:rsidP="00EE0930">
      <w:pPr>
        <w:widowControl/>
        <w:adjustRightInd w:val="0"/>
        <w:spacing w:beforeLines="50" w:before="156" w:afterLines="50" w:after="156" w:line="360" w:lineRule="auto"/>
        <w:contextualSpacing/>
        <w:rPr>
          <w:rFonts w:ascii="Times New Roman" w:hAnsi="Times New Roman"/>
          <w:color w:val="000000"/>
          <w:kern w:val="0"/>
          <w:szCs w:val="21"/>
          <w:lang w:bidi="en-US"/>
        </w:rPr>
      </w:pPr>
      <w:bookmarkStart w:id="7" w:name="_Hlk172638163"/>
      <w:bookmarkStart w:id="8" w:name="_Toc186536768"/>
      <w:r w:rsidRPr="00BD5062">
        <w:rPr>
          <w:rFonts w:ascii="Times New Roman" w:hAnsi="Times New Roman"/>
          <w:b/>
          <w:bCs/>
          <w:color w:val="00366F"/>
          <w:szCs w:val="21"/>
          <w:lang w:bidi="en-US"/>
        </w:rPr>
        <w:t>Acting for Chinese Enterprises</w:t>
      </w:r>
      <w:bookmarkEnd w:id="8"/>
    </w:p>
    <w:p w14:paraId="5BDCD2A5" w14:textId="7777777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bookmarkStart w:id="9" w:name="_Hlk186200126"/>
      <w:bookmarkStart w:id="10" w:name="_Hlk186531600"/>
      <w:r w:rsidRPr="00BD5062">
        <w:rPr>
          <w:rFonts w:ascii="Times New Roman" w:hAnsi="Times New Roman"/>
          <w:color w:val="000000"/>
          <w:szCs w:val="21"/>
        </w:rPr>
        <w:t xml:space="preserve">Acting for Dandong Jiaxin Arts &amp; Crafts Co., Ltd. in responding to EU Anti-dumping Investigation Sampling Procedure concerning imports of </w:t>
      </w:r>
      <w:r w:rsidRPr="00BD5062">
        <w:rPr>
          <w:rFonts w:ascii="Times New Roman" w:hAnsi="Times New Roman" w:hint="eastAsia"/>
          <w:color w:val="000000"/>
          <w:szCs w:val="21"/>
        </w:rPr>
        <w:t>Candles, Tapers and the like</w:t>
      </w:r>
      <w:r w:rsidRPr="00BD5062">
        <w:rPr>
          <w:rFonts w:ascii="Times New Roman" w:hAnsi="Times New Roman"/>
          <w:color w:val="000000"/>
          <w:szCs w:val="21"/>
        </w:rPr>
        <w:t xml:space="preserve"> originated in China</w:t>
      </w:r>
    </w:p>
    <w:p w14:paraId="4189DD8E" w14:textId="7777777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Ningbo Edeng Homeware Co., Ltd. in responding to EU Anti-dumping Investigation Sampling Procedure concerning imports of </w:t>
      </w:r>
      <w:r w:rsidRPr="00BD5062">
        <w:rPr>
          <w:rFonts w:ascii="Times New Roman" w:hAnsi="Times New Roman" w:hint="eastAsia"/>
          <w:color w:val="000000"/>
          <w:szCs w:val="21"/>
        </w:rPr>
        <w:t>Candles, Tapers and the like</w:t>
      </w:r>
      <w:r w:rsidRPr="00BD5062">
        <w:rPr>
          <w:rFonts w:ascii="Times New Roman" w:hAnsi="Times New Roman"/>
          <w:color w:val="000000"/>
          <w:szCs w:val="21"/>
        </w:rPr>
        <w:t xml:space="preserve"> originated in China</w:t>
      </w:r>
    </w:p>
    <w:p w14:paraId="610573B7" w14:textId="7777777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Taizhou Huangyan Jinwei Gift Co., Ltd. in responding to EU Anti-dumping Investigation Sampling Procedure concerning imports of </w:t>
      </w:r>
      <w:r w:rsidRPr="00BD5062">
        <w:rPr>
          <w:rFonts w:ascii="Times New Roman" w:hAnsi="Times New Roman" w:hint="eastAsia"/>
          <w:color w:val="000000"/>
          <w:szCs w:val="21"/>
        </w:rPr>
        <w:t>Candles, Tapers and the like</w:t>
      </w:r>
      <w:r w:rsidRPr="00BD5062">
        <w:rPr>
          <w:rFonts w:ascii="Times New Roman" w:hAnsi="Times New Roman"/>
          <w:color w:val="000000"/>
          <w:szCs w:val="21"/>
        </w:rPr>
        <w:t xml:space="preserve"> originated in China</w:t>
      </w:r>
    </w:p>
    <w:p w14:paraId="2935193C" w14:textId="7777777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Fushun Pingtian Wax Products Co., Ltd. in responding to EU Anti-dumping Investigation Sampling Procedure concerning imports of </w:t>
      </w:r>
      <w:r w:rsidRPr="00BD5062">
        <w:rPr>
          <w:rFonts w:ascii="Times New Roman" w:hAnsi="Times New Roman" w:hint="eastAsia"/>
          <w:color w:val="000000"/>
          <w:szCs w:val="21"/>
        </w:rPr>
        <w:t>Candles, Tapers and the like</w:t>
      </w:r>
      <w:r w:rsidRPr="00BD5062">
        <w:rPr>
          <w:rFonts w:ascii="Times New Roman" w:hAnsi="Times New Roman"/>
          <w:color w:val="000000"/>
          <w:szCs w:val="21"/>
        </w:rPr>
        <w:t xml:space="preserve"> originated in China</w:t>
      </w:r>
    </w:p>
    <w:bookmarkEnd w:id="10"/>
    <w:p w14:paraId="2FF27AAD" w14:textId="7777777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Qingdao Lishengyuan Industry and Trade Co., Ltd. in responding to EU Anti-dumping Investigation Sampling Procedure concerning imports of </w:t>
      </w:r>
      <w:r w:rsidRPr="00BD5062">
        <w:rPr>
          <w:rFonts w:ascii="Times New Roman" w:hAnsi="Times New Roman" w:hint="eastAsia"/>
          <w:color w:val="000000"/>
          <w:szCs w:val="21"/>
        </w:rPr>
        <w:t>Candles, Tapers and the like</w:t>
      </w:r>
      <w:r w:rsidRPr="00BD5062">
        <w:rPr>
          <w:rFonts w:ascii="Times New Roman" w:hAnsi="Times New Roman"/>
          <w:color w:val="000000"/>
          <w:szCs w:val="21"/>
        </w:rPr>
        <w:t xml:space="preserve"> originated in China</w:t>
      </w:r>
    </w:p>
    <w:p w14:paraId="4D3324E7" w14:textId="7777777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Yangzhou Jingteng Art&amp;Craft Co., Ltd. in responding to EU Anti-dumping Investigation Sampling Procedure concerning imports of </w:t>
      </w:r>
      <w:r w:rsidRPr="00BD5062">
        <w:rPr>
          <w:rFonts w:ascii="Times New Roman" w:hAnsi="Times New Roman" w:hint="eastAsia"/>
          <w:color w:val="000000"/>
          <w:szCs w:val="21"/>
        </w:rPr>
        <w:t>Candles, Tapers and the like</w:t>
      </w:r>
      <w:r w:rsidRPr="00BD5062">
        <w:rPr>
          <w:rFonts w:ascii="Times New Roman" w:hAnsi="Times New Roman"/>
          <w:color w:val="000000"/>
          <w:szCs w:val="21"/>
        </w:rPr>
        <w:t xml:space="preserve"> originated in China</w:t>
      </w:r>
    </w:p>
    <w:p w14:paraId="3E1B835E" w14:textId="7777777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bookmarkStart w:id="11" w:name="_Hlk186531609"/>
      <w:r w:rsidRPr="00BD5062">
        <w:rPr>
          <w:rFonts w:ascii="Times New Roman" w:hAnsi="Times New Roman"/>
          <w:color w:val="000000"/>
          <w:szCs w:val="21"/>
        </w:rPr>
        <w:t xml:space="preserve">Acting for Tianjin Huatai Candle Co., Ltd. in responding to EU Anti-dumping Investigation Sampling Procedure concerning imports of </w:t>
      </w:r>
      <w:r w:rsidRPr="00BD5062">
        <w:rPr>
          <w:rFonts w:ascii="Times New Roman" w:hAnsi="Times New Roman" w:hint="eastAsia"/>
          <w:color w:val="000000"/>
          <w:szCs w:val="21"/>
        </w:rPr>
        <w:t>Candles, Tapers and the like</w:t>
      </w:r>
      <w:r w:rsidRPr="00BD5062">
        <w:rPr>
          <w:rFonts w:ascii="Times New Roman" w:hAnsi="Times New Roman"/>
          <w:color w:val="000000"/>
          <w:szCs w:val="21"/>
        </w:rPr>
        <w:t xml:space="preserve"> originated in China</w:t>
      </w:r>
    </w:p>
    <w:p w14:paraId="408B71A2" w14:textId="7777777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Dandong Hongde Candle Industrial Co., Ltd. in responding to EU Anti-dumping Investigation Sampling Procedure concerning imports of </w:t>
      </w:r>
      <w:r w:rsidRPr="00BD5062">
        <w:rPr>
          <w:rFonts w:ascii="Times New Roman" w:hAnsi="Times New Roman" w:hint="eastAsia"/>
          <w:color w:val="000000"/>
          <w:szCs w:val="21"/>
        </w:rPr>
        <w:t>Candles, Tapers and the like</w:t>
      </w:r>
      <w:r w:rsidRPr="00BD5062">
        <w:rPr>
          <w:rFonts w:ascii="Times New Roman" w:hAnsi="Times New Roman"/>
          <w:color w:val="000000"/>
          <w:szCs w:val="21"/>
        </w:rPr>
        <w:t xml:space="preserve"> originated in China</w:t>
      </w:r>
    </w:p>
    <w:bookmarkEnd w:id="11"/>
    <w:p w14:paraId="5D11F32B" w14:textId="7777777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Ningbo Kwungs Home Interior &amp; Gift Co., Ltd. in responding to EU Anti-dumping Investigation concerning imports of </w:t>
      </w:r>
      <w:r w:rsidRPr="00BD5062">
        <w:rPr>
          <w:rFonts w:ascii="Times New Roman" w:hAnsi="Times New Roman" w:hint="eastAsia"/>
          <w:color w:val="000000"/>
          <w:szCs w:val="21"/>
        </w:rPr>
        <w:t>Candles, Tapers and the like</w:t>
      </w:r>
      <w:r w:rsidRPr="00BD5062">
        <w:rPr>
          <w:rFonts w:ascii="Times New Roman" w:hAnsi="Times New Roman"/>
          <w:color w:val="000000"/>
          <w:szCs w:val="21"/>
        </w:rPr>
        <w:t xml:space="preserve"> originated in China</w:t>
      </w:r>
    </w:p>
    <w:p w14:paraId="14AA984F" w14:textId="7777777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lastRenderedPageBreak/>
        <w:t xml:space="preserve">Acting for Zhejiang Neeo HOME Decoration Co., Ltd. in responding to EU Anti-dumping Investigation Sampling Procedure concerning imports of </w:t>
      </w:r>
      <w:r w:rsidRPr="00BD5062">
        <w:rPr>
          <w:rFonts w:ascii="Times New Roman" w:hAnsi="Times New Roman" w:hint="eastAsia"/>
          <w:color w:val="000000"/>
          <w:szCs w:val="21"/>
        </w:rPr>
        <w:t>Candles, Tapers and the like</w:t>
      </w:r>
      <w:r w:rsidRPr="00BD5062">
        <w:rPr>
          <w:rFonts w:ascii="Times New Roman" w:hAnsi="Times New Roman"/>
          <w:color w:val="000000"/>
          <w:szCs w:val="21"/>
        </w:rPr>
        <w:t xml:space="preserve"> originated in China</w:t>
      </w:r>
    </w:p>
    <w:bookmarkEnd w:id="9"/>
    <w:p w14:paraId="7E32025D" w14:textId="7777777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Beijing Tianhai Industry Co., Ltd. in responding to EU Anti-dumping Investigation concerning imports of </w:t>
      </w:r>
      <w:r w:rsidRPr="00BD5062">
        <w:rPr>
          <w:rFonts w:ascii="Times New Roman" w:hAnsi="Times New Roman" w:hint="eastAsia"/>
          <w:color w:val="000000"/>
          <w:szCs w:val="21"/>
        </w:rPr>
        <w:t>High-pressure Seamless Steel Cylinders</w:t>
      </w:r>
      <w:r w:rsidRPr="00BD5062">
        <w:rPr>
          <w:rFonts w:ascii="Times New Roman" w:hAnsi="Times New Roman"/>
          <w:color w:val="000000"/>
          <w:szCs w:val="21"/>
        </w:rPr>
        <w:t xml:space="preserve"> originated in China</w:t>
      </w:r>
    </w:p>
    <w:p w14:paraId="7A2C916D" w14:textId="0A449A92" w:rsidR="00EE0930"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Leebucc Tianjin Hydraulics Equipment Co., Ltd. in responding to EU Anti-dumping Investigation Sampling Procedure concerning imports of </w:t>
      </w:r>
      <w:r w:rsidRPr="00BD5062">
        <w:rPr>
          <w:rFonts w:ascii="Times New Roman" w:hAnsi="Times New Roman" w:hint="eastAsia"/>
          <w:color w:val="000000"/>
          <w:szCs w:val="21"/>
        </w:rPr>
        <w:t>High-pressure Seamless Steel Cylinders</w:t>
      </w:r>
      <w:r w:rsidRPr="00BD5062">
        <w:rPr>
          <w:rFonts w:ascii="Times New Roman" w:hAnsi="Times New Roman"/>
          <w:color w:val="000000"/>
          <w:szCs w:val="21"/>
        </w:rPr>
        <w:t xml:space="preserve"> originated in China</w:t>
      </w:r>
    </w:p>
    <w:p w14:paraId="781E30A5" w14:textId="393D2C3E"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w:t>
      </w:r>
      <w:r w:rsidRPr="00BD5062">
        <w:rPr>
          <w:rFonts w:ascii="Times New Roman" w:hAnsi="Times New Roman" w:hint="eastAsia"/>
          <w:color w:val="000000"/>
          <w:szCs w:val="21"/>
        </w:rPr>
        <w:t>Shougang Holding Trade (Hong Kong) Limited</w:t>
      </w:r>
      <w:r w:rsidRPr="00BD5062">
        <w:rPr>
          <w:rFonts w:ascii="Times New Roman" w:hAnsi="Times New Roman"/>
          <w:color w:val="000000"/>
          <w:szCs w:val="21"/>
        </w:rPr>
        <w:t xml:space="preserve"> in responding to </w:t>
      </w:r>
      <w:r w:rsidRPr="00BD5062">
        <w:rPr>
          <w:rFonts w:ascii="Times New Roman" w:hAnsi="Times New Roman" w:hint="eastAsia"/>
          <w:color w:val="000000"/>
          <w:szCs w:val="21"/>
        </w:rPr>
        <w:t>UK</w:t>
      </w:r>
      <w:r w:rsidRPr="00BD5062">
        <w:rPr>
          <w:rFonts w:ascii="Times New Roman" w:hAnsi="Times New Roman"/>
          <w:color w:val="000000"/>
          <w:szCs w:val="21"/>
        </w:rPr>
        <w:t xml:space="preserve"> Anti-dumping Investigation concerning imports of </w:t>
      </w:r>
      <w:r w:rsidRPr="00BD5062">
        <w:rPr>
          <w:rFonts w:ascii="Times New Roman" w:hAnsi="Times New Roman" w:hint="eastAsia"/>
          <w:color w:val="000000"/>
          <w:szCs w:val="21"/>
        </w:rPr>
        <w:t>Tin Mill Products</w:t>
      </w:r>
      <w:r w:rsidRPr="00BD5062">
        <w:rPr>
          <w:rFonts w:ascii="Times New Roman" w:hAnsi="Times New Roman"/>
          <w:color w:val="000000"/>
          <w:szCs w:val="21"/>
        </w:rPr>
        <w:t xml:space="preserve"> originated in China</w:t>
      </w:r>
    </w:p>
    <w:p w14:paraId="14D33CB6" w14:textId="06CCCB9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bookmarkStart w:id="12" w:name="_Hlk186719904"/>
      <w:r w:rsidRPr="00BD5062">
        <w:rPr>
          <w:rFonts w:ascii="Times New Roman" w:hAnsi="Times New Roman"/>
          <w:color w:val="000000"/>
          <w:szCs w:val="21"/>
        </w:rPr>
        <w:t xml:space="preserve">Acting for </w:t>
      </w:r>
      <w:r w:rsidRPr="00BD5062">
        <w:rPr>
          <w:rFonts w:ascii="Times New Roman" w:hAnsi="Times New Roman" w:hint="eastAsia"/>
          <w:color w:val="000000"/>
          <w:szCs w:val="21"/>
        </w:rPr>
        <w:t>Shougang Holding Trade (Hong Kong) Limited</w:t>
      </w:r>
      <w:r w:rsidRPr="00BD5062">
        <w:rPr>
          <w:rFonts w:ascii="Times New Roman" w:hAnsi="Times New Roman"/>
          <w:color w:val="000000"/>
          <w:szCs w:val="21"/>
        </w:rPr>
        <w:t xml:space="preserve"> in responding to South Africa Anti-dumping Investigation concerning imports of Hot Rolled Steel Products originated in China, Japan and Taiwan</w:t>
      </w:r>
      <w:bookmarkEnd w:id="12"/>
    </w:p>
    <w:p w14:paraId="43EDA914" w14:textId="7777777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hint="eastAsia"/>
          <w:color w:val="000000"/>
          <w:szCs w:val="21"/>
        </w:rPr>
        <w:t>Acting for Shougang Holding Trade (Hong Kong) Limited in responding to EU Anti-dumping Investigation concerning imports of tinplate originated in China</w:t>
      </w:r>
    </w:p>
    <w:p w14:paraId="49975EEF" w14:textId="7777777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w:t>
      </w:r>
      <w:r w:rsidRPr="00BD5062">
        <w:rPr>
          <w:rFonts w:ascii="Times New Roman" w:hAnsi="Times New Roman" w:hint="eastAsia"/>
          <w:color w:val="000000"/>
          <w:szCs w:val="21"/>
        </w:rPr>
        <w:t>Shougang Holding Trade (Hong Kong) Limited</w:t>
      </w:r>
      <w:r w:rsidRPr="00BD5062">
        <w:rPr>
          <w:rFonts w:ascii="Times New Roman" w:hAnsi="Times New Roman"/>
          <w:color w:val="000000"/>
          <w:szCs w:val="21"/>
        </w:rPr>
        <w:t xml:space="preserve"> in responding to </w:t>
      </w:r>
      <w:r w:rsidRPr="00BD5062">
        <w:rPr>
          <w:rFonts w:ascii="Times New Roman" w:hAnsi="Times New Roman" w:hint="eastAsia"/>
          <w:color w:val="000000"/>
          <w:szCs w:val="21"/>
        </w:rPr>
        <w:t>India</w:t>
      </w:r>
      <w:r w:rsidRPr="00BD5062">
        <w:rPr>
          <w:rFonts w:ascii="Times New Roman" w:hAnsi="Times New Roman"/>
          <w:color w:val="000000"/>
          <w:szCs w:val="21"/>
        </w:rPr>
        <w:t xml:space="preserve"> Anti-dumping Investigation concerning imports of </w:t>
      </w:r>
      <w:r w:rsidRPr="00BD5062">
        <w:rPr>
          <w:rFonts w:ascii="Times New Roman" w:hAnsi="Times New Roman" w:hint="eastAsia"/>
          <w:color w:val="000000"/>
          <w:szCs w:val="21"/>
        </w:rPr>
        <w:t>Cold Rolled Non</w:t>
      </w:r>
      <w:r w:rsidRPr="00BD5062">
        <w:rPr>
          <w:rFonts w:ascii="Times New Roman" w:hAnsi="Times New Roman" w:hint="eastAsia"/>
          <w:color w:val="000000"/>
          <w:szCs w:val="21"/>
        </w:rPr>
        <w:t>‐</w:t>
      </w:r>
      <w:r w:rsidRPr="00BD5062">
        <w:rPr>
          <w:rFonts w:ascii="Times New Roman" w:hAnsi="Times New Roman" w:hint="eastAsia"/>
          <w:color w:val="000000"/>
          <w:szCs w:val="21"/>
        </w:rPr>
        <w:t>Oriented Electrical Steel</w:t>
      </w:r>
      <w:r w:rsidRPr="00BD5062">
        <w:rPr>
          <w:rFonts w:ascii="Times New Roman" w:hAnsi="Times New Roman"/>
          <w:color w:val="000000"/>
          <w:szCs w:val="21"/>
        </w:rPr>
        <w:t xml:space="preserve"> </w:t>
      </w:r>
      <w:r w:rsidRPr="00BD5062">
        <w:rPr>
          <w:rFonts w:ascii="Times New Roman" w:hAnsi="Times New Roman" w:hint="eastAsia"/>
          <w:color w:val="000000"/>
          <w:szCs w:val="21"/>
        </w:rPr>
        <w:t>(CRNO</w:t>
      </w:r>
      <w:r w:rsidRPr="00BD5062">
        <w:rPr>
          <w:rFonts w:ascii="Times New Roman" w:hAnsi="Times New Roman"/>
          <w:color w:val="000000"/>
          <w:szCs w:val="21"/>
        </w:rPr>
        <w:t>) originated in China</w:t>
      </w:r>
    </w:p>
    <w:p w14:paraId="589AC112" w14:textId="1F9FAF78"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Acting for Shougang Holding Trading (Hong Kong) Co., Ltd. in responding to Vietnam Anti-dumping Investigation concerning imports of cold rolled carbon steel coil originated in China</w:t>
      </w:r>
    </w:p>
    <w:p w14:paraId="69FB9BA2" w14:textId="3185C0F9"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w:t>
      </w:r>
      <w:r w:rsidRPr="00BD5062">
        <w:rPr>
          <w:rFonts w:ascii="Times New Roman" w:hAnsi="Times New Roman" w:hint="eastAsia"/>
          <w:color w:val="000000"/>
          <w:szCs w:val="21"/>
        </w:rPr>
        <w:t>Shougang Holding Trade (Hong Kong) Limited</w:t>
      </w:r>
      <w:r w:rsidRPr="00BD5062">
        <w:rPr>
          <w:rFonts w:ascii="Times New Roman" w:hAnsi="Times New Roman"/>
          <w:color w:val="000000"/>
          <w:szCs w:val="21"/>
        </w:rPr>
        <w:t xml:space="preserve"> in responding to Canada</w:t>
      </w:r>
      <w:r w:rsidRPr="00BD5062">
        <w:rPr>
          <w:rFonts w:ascii="Times New Roman" w:hAnsi="Times New Roman" w:hint="eastAsia"/>
          <w:color w:val="000000"/>
          <w:szCs w:val="21"/>
        </w:rPr>
        <w:t xml:space="preserve"> Sunset Review</w:t>
      </w:r>
      <w:r w:rsidRPr="00BD5062">
        <w:rPr>
          <w:rFonts w:ascii="Times New Roman" w:hAnsi="Times New Roman"/>
          <w:color w:val="000000"/>
          <w:szCs w:val="21"/>
        </w:rPr>
        <w:t xml:space="preserve"> </w:t>
      </w:r>
      <w:r w:rsidRPr="00BD5062">
        <w:rPr>
          <w:rFonts w:ascii="Times New Roman" w:hAnsi="Times New Roman" w:hint="eastAsia"/>
          <w:color w:val="000000"/>
          <w:szCs w:val="21"/>
        </w:rPr>
        <w:t>of</w:t>
      </w:r>
      <w:r w:rsidRPr="00BD5062">
        <w:rPr>
          <w:rFonts w:ascii="Times New Roman" w:hAnsi="Times New Roman"/>
          <w:color w:val="000000"/>
          <w:szCs w:val="21"/>
        </w:rPr>
        <w:t xml:space="preserve"> Anti-dumping Investigation concerning imports of Corrosion-resistant steel plates originated in China</w:t>
      </w:r>
    </w:p>
    <w:p w14:paraId="097FD06D" w14:textId="32F20E88" w:rsidR="00EE0930"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hint="eastAsia"/>
          <w:color w:val="000000"/>
          <w:szCs w:val="21"/>
        </w:rPr>
        <w:t>Acting for Qiqihar Longjiang Fufeng Biotechnologies Co., Ltd. in responding to EU Anti-dumping Investigation sampling concerning imports of lysine originated in China</w:t>
      </w:r>
    </w:p>
    <w:p w14:paraId="076BA909" w14:textId="1B8728FF" w:rsidR="00EE0930"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hint="eastAsia"/>
          <w:color w:val="000000"/>
          <w:szCs w:val="21"/>
        </w:rPr>
        <w:t>Acting for Daye SPECIAL Steel Co., Ltd. in responding to EU Anti-dumping Investigation concerning imports of seamless steel pipe originated in China</w:t>
      </w:r>
    </w:p>
    <w:p w14:paraId="48408407" w14:textId="1D52CA69" w:rsidR="00EE0930"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Acting for GAC Ai'an New Energy Automobile Co., Ltd. in responding to EU Anti-dumping Investigation concerning imports of E</w:t>
      </w:r>
      <w:r w:rsidRPr="00BD5062">
        <w:rPr>
          <w:rFonts w:ascii="Times New Roman" w:hAnsi="Times New Roman" w:hint="eastAsia"/>
          <w:color w:val="000000"/>
          <w:szCs w:val="21"/>
        </w:rPr>
        <w:t xml:space="preserve">lectric </w:t>
      </w:r>
      <w:r w:rsidRPr="00BD5062">
        <w:rPr>
          <w:rFonts w:ascii="Times New Roman" w:hAnsi="Times New Roman"/>
          <w:color w:val="000000"/>
          <w:szCs w:val="21"/>
        </w:rPr>
        <w:t>V</w:t>
      </w:r>
      <w:r w:rsidRPr="00BD5062">
        <w:rPr>
          <w:rFonts w:ascii="Times New Roman" w:hAnsi="Times New Roman" w:hint="eastAsia"/>
          <w:color w:val="000000"/>
          <w:szCs w:val="21"/>
        </w:rPr>
        <w:t>ehicles</w:t>
      </w:r>
      <w:r w:rsidRPr="00BD5062">
        <w:rPr>
          <w:rFonts w:ascii="Times New Roman" w:hAnsi="Times New Roman"/>
          <w:color w:val="000000"/>
          <w:szCs w:val="21"/>
        </w:rPr>
        <w:t xml:space="preserve"> originated in China</w:t>
      </w:r>
    </w:p>
    <w:p w14:paraId="6E15DE80" w14:textId="281CA2ED" w:rsidR="00EE0930"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hint="eastAsia"/>
          <w:color w:val="000000"/>
          <w:szCs w:val="21"/>
        </w:rPr>
        <w:t>Acting for Hangzhou Huawang New Material Technology Co., Ltd. in responding to EU Anti-dumping Investigation concerning imports of decorative paper originated in China</w:t>
      </w:r>
    </w:p>
    <w:p w14:paraId="5805CC29" w14:textId="5464A520" w:rsidR="00EE0930"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hint="eastAsia"/>
          <w:color w:val="000000"/>
          <w:szCs w:val="21"/>
        </w:rPr>
        <w:t>Acting for Zhejiang Jiuli Hi-tech Metals Co., Ltd. in responding to Saudi Arabia Anti-dumping Investigation concerning imports of stainless steel welded pipe originated in China</w:t>
      </w:r>
    </w:p>
    <w:p w14:paraId="71761DE1" w14:textId="4BD3BE3B" w:rsidR="00EE0930" w:rsidRPr="00BD5062" w:rsidRDefault="00BD5062"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Anhui GOLD STAR Titanium DIOXIDE (Group) Co., Ltd. in responding to Saudi Arabia Anti-dumping Investigation concerning imports of </w:t>
      </w:r>
      <w:r w:rsidRPr="00BD5062">
        <w:rPr>
          <w:rFonts w:ascii="Times New Roman" w:hAnsi="Times New Roman" w:hint="eastAsia"/>
          <w:color w:val="000000"/>
          <w:szCs w:val="21"/>
        </w:rPr>
        <w:t>titanium dioxide</w:t>
      </w:r>
      <w:r w:rsidRPr="00BD5062">
        <w:rPr>
          <w:rFonts w:ascii="Times New Roman" w:hAnsi="Times New Roman"/>
          <w:color w:val="000000"/>
          <w:szCs w:val="21"/>
        </w:rPr>
        <w:t xml:space="preserve"> originated in China</w:t>
      </w:r>
    </w:p>
    <w:bookmarkEnd w:id="7"/>
    <w:p w14:paraId="5B652A89" w14:textId="2A4E3FBD" w:rsidR="00EE0930" w:rsidRPr="00BD5062" w:rsidRDefault="00BD5062"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lastRenderedPageBreak/>
        <w:t xml:space="preserve">Acting for Anhui GOLD STAR Titanium DIOXIDE (Group) Co., Ltd. in responding to India Anti-dumping Investigation concerning imports of </w:t>
      </w:r>
      <w:r w:rsidRPr="00BD5062">
        <w:rPr>
          <w:rFonts w:ascii="Times New Roman" w:hAnsi="Times New Roman" w:hint="eastAsia"/>
          <w:color w:val="000000"/>
          <w:szCs w:val="21"/>
        </w:rPr>
        <w:t>titanium dioxide</w:t>
      </w:r>
      <w:r w:rsidRPr="00BD5062">
        <w:rPr>
          <w:rFonts w:ascii="Times New Roman" w:hAnsi="Times New Roman"/>
          <w:color w:val="000000"/>
          <w:szCs w:val="21"/>
        </w:rPr>
        <w:t xml:space="preserve"> originated in China</w:t>
      </w:r>
    </w:p>
    <w:p w14:paraId="531DB5E4" w14:textId="615E2DDA" w:rsidR="00EE0930" w:rsidRPr="00BD5062" w:rsidRDefault="00BD5062"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Anhui GOLD STAR Titanium DIOXIDE (Group) Co., Ltd. in responding to Brazil Anti-dumping Investigation concerning imports of </w:t>
      </w:r>
      <w:r w:rsidRPr="00BD5062">
        <w:rPr>
          <w:rFonts w:ascii="Times New Roman" w:hAnsi="Times New Roman" w:hint="eastAsia"/>
          <w:color w:val="000000"/>
          <w:szCs w:val="21"/>
        </w:rPr>
        <w:t>titanium dioxide</w:t>
      </w:r>
      <w:r w:rsidRPr="00BD5062">
        <w:rPr>
          <w:rFonts w:ascii="Times New Roman" w:hAnsi="Times New Roman"/>
          <w:color w:val="000000"/>
          <w:szCs w:val="21"/>
        </w:rPr>
        <w:t xml:space="preserve"> originated in China</w:t>
      </w:r>
    </w:p>
    <w:p w14:paraId="1BA2FD53" w14:textId="410563C0" w:rsidR="000E2CDA" w:rsidRPr="00BD5062" w:rsidRDefault="00BD5062" w:rsidP="00BD5062">
      <w:pPr>
        <w:numPr>
          <w:ilvl w:val="0"/>
          <w:numId w:val="4"/>
        </w:numPr>
        <w:adjustRightInd w:val="0"/>
        <w:snapToGrid w:val="0"/>
        <w:spacing w:beforeLines="50" w:before="156" w:afterLines="50" w:after="156" w:line="312" w:lineRule="auto"/>
        <w:ind w:leftChars="40" w:left="504"/>
        <w:rPr>
          <w:rFonts w:ascii="Times New Roman" w:hAnsi="Times New Roman" w:hint="eastAsia"/>
          <w:color w:val="000000"/>
          <w:szCs w:val="21"/>
        </w:rPr>
      </w:pPr>
      <w:r w:rsidRPr="00BD5062">
        <w:rPr>
          <w:rFonts w:ascii="Times New Roman" w:hAnsi="Times New Roman"/>
          <w:color w:val="000000"/>
          <w:szCs w:val="21"/>
        </w:rPr>
        <w:t xml:space="preserve">Acting for Anhui GOLD STAR Titanium DIOXIDE (Group) Co., Ltd. in responding to EU Anti-dumping Investigation concerning imports of </w:t>
      </w:r>
      <w:r w:rsidRPr="00BD5062">
        <w:rPr>
          <w:rFonts w:ascii="Times New Roman" w:hAnsi="Times New Roman" w:hint="eastAsia"/>
          <w:color w:val="000000"/>
          <w:szCs w:val="21"/>
        </w:rPr>
        <w:t>titanium dioxide</w:t>
      </w:r>
      <w:r w:rsidRPr="00BD5062">
        <w:rPr>
          <w:rFonts w:ascii="Times New Roman" w:hAnsi="Times New Roman"/>
          <w:color w:val="000000"/>
          <w:szCs w:val="21"/>
        </w:rPr>
        <w:t xml:space="preserve"> originated in China</w:t>
      </w:r>
    </w:p>
    <w:p w14:paraId="6BE3BF1F" w14:textId="08BBF035" w:rsidR="00EE0930"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BYD Auto Industry Company Limited in responding to EU Countervailing Investigation concerning imports of </w:t>
      </w:r>
      <w:r w:rsidRPr="00BD5062">
        <w:rPr>
          <w:rFonts w:ascii="Times New Roman" w:hAnsi="Times New Roman" w:hint="eastAsia"/>
          <w:color w:val="000000"/>
          <w:szCs w:val="21"/>
        </w:rPr>
        <w:t>electric vehicles</w:t>
      </w:r>
      <w:r w:rsidRPr="00BD5062">
        <w:rPr>
          <w:rFonts w:ascii="Times New Roman" w:hAnsi="Times New Roman"/>
          <w:color w:val="000000"/>
          <w:szCs w:val="21"/>
        </w:rPr>
        <w:t xml:space="preserve"> originated in China</w:t>
      </w:r>
    </w:p>
    <w:p w14:paraId="6572C1AC" w14:textId="6F350A0E" w:rsidR="00EE0930"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Shenzhen Langkun Biomass Energy Co., Ltd. in responding to EU </w:t>
      </w:r>
      <w:r w:rsidRPr="00BD5062">
        <w:rPr>
          <w:rFonts w:ascii="Times New Roman" w:hAnsi="Times New Roman" w:hint="eastAsia"/>
          <w:color w:val="000000"/>
          <w:szCs w:val="21"/>
        </w:rPr>
        <w:t>Anti-circumvention</w:t>
      </w:r>
      <w:r w:rsidRPr="00BD5062">
        <w:rPr>
          <w:rFonts w:ascii="Times New Roman" w:hAnsi="Times New Roman"/>
          <w:color w:val="000000"/>
          <w:szCs w:val="21"/>
        </w:rPr>
        <w:t xml:space="preserve"> Investigation concerning imports of </w:t>
      </w:r>
      <w:r w:rsidRPr="00BD5062">
        <w:rPr>
          <w:rFonts w:ascii="Times New Roman" w:hAnsi="Times New Roman" w:hint="eastAsia"/>
          <w:color w:val="000000"/>
          <w:szCs w:val="21"/>
        </w:rPr>
        <w:t>bio-diesel</w:t>
      </w:r>
      <w:r w:rsidRPr="00BD5062">
        <w:rPr>
          <w:rFonts w:ascii="Times New Roman" w:hAnsi="Times New Roman"/>
          <w:color w:val="000000"/>
          <w:szCs w:val="21"/>
        </w:rPr>
        <w:t xml:space="preserve"> originated in China</w:t>
      </w:r>
    </w:p>
    <w:p w14:paraId="613AE426" w14:textId="77777777"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Wenzhou Zhongke New Energy Technology Co., Ltd. in responding to EU </w:t>
      </w:r>
      <w:r w:rsidRPr="00BD5062">
        <w:rPr>
          <w:rFonts w:ascii="Times New Roman" w:hAnsi="Times New Roman" w:hint="eastAsia"/>
          <w:color w:val="000000"/>
          <w:szCs w:val="21"/>
        </w:rPr>
        <w:t>Anti-circumvention</w:t>
      </w:r>
      <w:r w:rsidRPr="00BD5062">
        <w:rPr>
          <w:rFonts w:ascii="Times New Roman" w:hAnsi="Times New Roman"/>
          <w:color w:val="000000"/>
          <w:szCs w:val="21"/>
        </w:rPr>
        <w:t xml:space="preserve"> Investigation concerning imports of </w:t>
      </w:r>
      <w:r w:rsidRPr="00BD5062">
        <w:rPr>
          <w:rFonts w:ascii="Times New Roman" w:hAnsi="Times New Roman" w:hint="eastAsia"/>
          <w:color w:val="000000"/>
          <w:szCs w:val="21"/>
        </w:rPr>
        <w:t>bio-diesel</w:t>
      </w:r>
      <w:r w:rsidRPr="00BD5062">
        <w:rPr>
          <w:rFonts w:ascii="Times New Roman" w:hAnsi="Times New Roman"/>
          <w:color w:val="000000"/>
          <w:szCs w:val="21"/>
        </w:rPr>
        <w:t xml:space="preserve"> originated in China</w:t>
      </w:r>
    </w:p>
    <w:p w14:paraId="25C066F7" w14:textId="2B4F7E84"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Hubei Tianji Bioenergy Co., Ltd. in responding to EU </w:t>
      </w:r>
      <w:r w:rsidRPr="00BD5062">
        <w:rPr>
          <w:rFonts w:ascii="Times New Roman" w:hAnsi="Times New Roman" w:hint="eastAsia"/>
          <w:color w:val="000000"/>
          <w:szCs w:val="21"/>
        </w:rPr>
        <w:t>Anti-circumvention</w:t>
      </w:r>
      <w:r w:rsidRPr="00BD5062">
        <w:rPr>
          <w:rFonts w:ascii="Times New Roman" w:hAnsi="Times New Roman"/>
          <w:color w:val="000000"/>
          <w:szCs w:val="21"/>
        </w:rPr>
        <w:t xml:space="preserve"> Investigation concerning imports of </w:t>
      </w:r>
      <w:r w:rsidRPr="00BD5062">
        <w:rPr>
          <w:rFonts w:ascii="Times New Roman" w:hAnsi="Times New Roman" w:hint="eastAsia"/>
          <w:color w:val="000000"/>
          <w:szCs w:val="21"/>
        </w:rPr>
        <w:t>bio-diesel</w:t>
      </w:r>
      <w:r w:rsidRPr="00BD5062">
        <w:rPr>
          <w:rFonts w:ascii="Times New Roman" w:hAnsi="Times New Roman"/>
          <w:color w:val="000000"/>
          <w:szCs w:val="21"/>
        </w:rPr>
        <w:t xml:space="preserve"> originated in China</w:t>
      </w:r>
    </w:p>
    <w:p w14:paraId="36CDA07C" w14:textId="2029B4DD" w:rsidR="00EE0930"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Maoming Hongyu Energy Technology Co., Ltd. in responding to EU </w:t>
      </w:r>
      <w:r w:rsidRPr="00BD5062">
        <w:rPr>
          <w:rFonts w:ascii="Times New Roman" w:hAnsi="Times New Roman" w:hint="eastAsia"/>
          <w:color w:val="000000"/>
          <w:szCs w:val="21"/>
        </w:rPr>
        <w:t>Anti-circumvention</w:t>
      </w:r>
      <w:r w:rsidRPr="00BD5062">
        <w:rPr>
          <w:rFonts w:ascii="Times New Roman" w:hAnsi="Times New Roman"/>
          <w:color w:val="000000"/>
          <w:szCs w:val="21"/>
        </w:rPr>
        <w:t xml:space="preserve"> Investigation concerning imports of </w:t>
      </w:r>
      <w:r w:rsidRPr="00BD5062">
        <w:rPr>
          <w:rFonts w:ascii="Times New Roman" w:hAnsi="Times New Roman" w:hint="eastAsia"/>
          <w:color w:val="000000"/>
          <w:szCs w:val="21"/>
        </w:rPr>
        <w:t>bio-diesel</w:t>
      </w:r>
      <w:r w:rsidRPr="00BD5062">
        <w:rPr>
          <w:rFonts w:ascii="Times New Roman" w:hAnsi="Times New Roman"/>
          <w:color w:val="000000"/>
          <w:szCs w:val="21"/>
        </w:rPr>
        <w:t xml:space="preserve"> originated in China</w:t>
      </w:r>
    </w:p>
    <w:p w14:paraId="31FAB82E" w14:textId="417A2653" w:rsidR="000E2CDA" w:rsidRPr="00BD5062" w:rsidRDefault="000E2CDA" w:rsidP="00BD5062">
      <w:pPr>
        <w:numPr>
          <w:ilvl w:val="0"/>
          <w:numId w:val="4"/>
        </w:numPr>
        <w:adjustRightInd w:val="0"/>
        <w:snapToGrid w:val="0"/>
        <w:spacing w:beforeLines="50" w:before="156" w:afterLines="50" w:after="156" w:line="312" w:lineRule="auto"/>
        <w:ind w:leftChars="40" w:left="504"/>
        <w:rPr>
          <w:rFonts w:ascii="Times New Roman" w:hAnsi="Times New Roman" w:hint="eastAsia"/>
          <w:color w:val="000000"/>
          <w:szCs w:val="21"/>
        </w:rPr>
      </w:pPr>
      <w:r w:rsidRPr="00BD5062">
        <w:rPr>
          <w:rFonts w:ascii="Times New Roman" w:hAnsi="Times New Roman"/>
          <w:color w:val="000000"/>
          <w:szCs w:val="21"/>
        </w:rPr>
        <w:t xml:space="preserve">Acting for Guangzhou Leo-king Environmental Technology Co., Ltd. in responding to EU </w:t>
      </w:r>
      <w:r w:rsidRPr="00BD5062">
        <w:rPr>
          <w:rFonts w:ascii="Times New Roman" w:hAnsi="Times New Roman" w:hint="eastAsia"/>
          <w:color w:val="000000"/>
          <w:szCs w:val="21"/>
        </w:rPr>
        <w:t>Anti-circumvention</w:t>
      </w:r>
      <w:r w:rsidRPr="00BD5062">
        <w:rPr>
          <w:rFonts w:ascii="Times New Roman" w:hAnsi="Times New Roman"/>
          <w:color w:val="000000"/>
          <w:szCs w:val="21"/>
        </w:rPr>
        <w:t xml:space="preserve"> Investigation concerning imports of </w:t>
      </w:r>
      <w:r w:rsidRPr="00BD5062">
        <w:rPr>
          <w:rFonts w:ascii="Times New Roman" w:hAnsi="Times New Roman" w:hint="eastAsia"/>
          <w:color w:val="000000"/>
          <w:szCs w:val="21"/>
        </w:rPr>
        <w:t>bio-diesel</w:t>
      </w:r>
      <w:r w:rsidRPr="00BD5062">
        <w:rPr>
          <w:rFonts w:ascii="Times New Roman" w:hAnsi="Times New Roman"/>
          <w:color w:val="000000"/>
          <w:szCs w:val="21"/>
        </w:rPr>
        <w:t xml:space="preserve"> originated in China</w:t>
      </w:r>
    </w:p>
    <w:p w14:paraId="5255FC1E" w14:textId="072CB861" w:rsidR="00EE0930" w:rsidRPr="00BD5062" w:rsidRDefault="00BD5062" w:rsidP="00BD5062">
      <w:pPr>
        <w:numPr>
          <w:ilvl w:val="0"/>
          <w:numId w:val="4"/>
        </w:numPr>
        <w:adjustRightInd w:val="0"/>
        <w:snapToGrid w:val="0"/>
        <w:spacing w:beforeLines="50" w:before="156" w:afterLines="50" w:after="156" w:line="312" w:lineRule="auto"/>
        <w:ind w:leftChars="40" w:left="504"/>
        <w:rPr>
          <w:rFonts w:ascii="Times New Roman" w:hAnsi="Times New Roman" w:hint="eastAsia"/>
          <w:color w:val="000000"/>
          <w:szCs w:val="21"/>
        </w:rPr>
      </w:pPr>
      <w:r w:rsidRPr="00BD5062">
        <w:rPr>
          <w:rFonts w:ascii="Times New Roman" w:hAnsi="Times New Roman" w:hint="eastAsia"/>
          <w:color w:val="000000"/>
          <w:szCs w:val="21"/>
        </w:rPr>
        <w:t>Acting for Suzhou DTFLOCK Precision Fastener Co., Ltd</w:t>
      </w:r>
      <w:r w:rsidRPr="00BD5062">
        <w:rPr>
          <w:rFonts w:ascii="Times New Roman" w:hAnsi="Times New Roman"/>
          <w:color w:val="000000"/>
          <w:szCs w:val="21"/>
        </w:rPr>
        <w:t xml:space="preserve"> </w:t>
      </w:r>
      <w:r w:rsidRPr="00BD5062">
        <w:rPr>
          <w:rFonts w:ascii="Times New Roman" w:hAnsi="Times New Roman" w:hint="eastAsia"/>
          <w:color w:val="000000"/>
          <w:szCs w:val="21"/>
        </w:rPr>
        <w:t>in requesting for a New Exporting Producer Treatment in EU Anti-dumping Investigation concerning imports of certain iron or steel fasteners originated in China</w:t>
      </w:r>
    </w:p>
    <w:p w14:paraId="3EC4E72D" w14:textId="77777777" w:rsidR="00A23CC7" w:rsidRPr="00BD5062" w:rsidRDefault="00A23CC7"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YOTO Import &amp; Export Co., Ltd. in responding to Indonesia Anti-dumping Investigation concerning imports of </w:t>
      </w:r>
      <w:r w:rsidRPr="00BD5062">
        <w:rPr>
          <w:rFonts w:ascii="Times New Roman" w:hAnsi="Times New Roman" w:hint="eastAsia"/>
          <w:color w:val="000000"/>
          <w:szCs w:val="21"/>
        </w:rPr>
        <w:t>ceramic tile</w:t>
      </w:r>
      <w:r w:rsidRPr="00BD5062">
        <w:rPr>
          <w:rFonts w:ascii="Times New Roman" w:hAnsi="Times New Roman"/>
          <w:color w:val="000000"/>
          <w:szCs w:val="21"/>
        </w:rPr>
        <w:t xml:space="preserve"> originated in China</w:t>
      </w:r>
    </w:p>
    <w:p w14:paraId="22E5727B" w14:textId="77777777" w:rsidR="00A23CC7" w:rsidRPr="00BD5062" w:rsidRDefault="00A23CC7"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Foshan Sincere Building Materials Co., Ltd. in responding to Indonesia Anti-dumping Investigation concerning imports of </w:t>
      </w:r>
      <w:r w:rsidRPr="00BD5062">
        <w:rPr>
          <w:rFonts w:ascii="Times New Roman" w:hAnsi="Times New Roman" w:hint="eastAsia"/>
          <w:color w:val="000000"/>
          <w:szCs w:val="21"/>
        </w:rPr>
        <w:t>ceramic tile</w:t>
      </w:r>
      <w:r w:rsidRPr="00BD5062">
        <w:rPr>
          <w:rFonts w:ascii="Times New Roman" w:hAnsi="Times New Roman"/>
          <w:color w:val="000000"/>
          <w:szCs w:val="21"/>
        </w:rPr>
        <w:t xml:space="preserve"> originated in China</w:t>
      </w:r>
    </w:p>
    <w:p w14:paraId="576596F3" w14:textId="77777777" w:rsidR="00A23CC7" w:rsidRPr="00BD5062" w:rsidRDefault="00A23CC7"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New Pearl Group Co., Ltd. in responding to Indonesia Anti-dumping Investigation concerning imports of </w:t>
      </w:r>
      <w:r w:rsidRPr="00BD5062">
        <w:rPr>
          <w:rFonts w:ascii="Times New Roman" w:hAnsi="Times New Roman" w:hint="eastAsia"/>
          <w:color w:val="000000"/>
          <w:szCs w:val="21"/>
        </w:rPr>
        <w:t>ceramic tile</w:t>
      </w:r>
      <w:r w:rsidRPr="00BD5062">
        <w:rPr>
          <w:rFonts w:ascii="Times New Roman" w:hAnsi="Times New Roman"/>
          <w:color w:val="000000"/>
          <w:szCs w:val="21"/>
        </w:rPr>
        <w:t xml:space="preserve"> originated in China</w:t>
      </w:r>
    </w:p>
    <w:p w14:paraId="61D6588E" w14:textId="20A26ECC" w:rsidR="00EE0930" w:rsidRPr="00BD5062" w:rsidRDefault="00A23CC7"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Acting for Shanxi Taigang Stainless Steel Co., Ltd. in responding to EU Anti-dumping Investigation concerning imports of hot rolled stainless steel sheets and coils originated in China</w:t>
      </w:r>
    </w:p>
    <w:p w14:paraId="77102243" w14:textId="0F4356FE" w:rsidR="00EE0930" w:rsidRPr="00BD5062" w:rsidRDefault="00A23CC7"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w:t>
      </w:r>
      <w:r w:rsidRPr="00BD5062">
        <w:rPr>
          <w:rFonts w:ascii="Times New Roman" w:hAnsi="Times New Roman" w:hint="eastAsia"/>
          <w:color w:val="000000"/>
          <w:szCs w:val="21"/>
        </w:rPr>
        <w:t>Shougang Holding Trade (Hong Kong) Limited</w:t>
      </w:r>
      <w:r w:rsidRPr="00BD5062">
        <w:rPr>
          <w:rFonts w:ascii="Times New Roman" w:hAnsi="Times New Roman"/>
          <w:color w:val="000000"/>
          <w:szCs w:val="21"/>
        </w:rPr>
        <w:t xml:space="preserve"> in responding to Canada </w:t>
      </w:r>
      <w:r w:rsidRPr="00BD5062">
        <w:rPr>
          <w:rFonts w:ascii="Times New Roman" w:hAnsi="Times New Roman" w:hint="eastAsia"/>
          <w:color w:val="000000"/>
          <w:szCs w:val="21"/>
        </w:rPr>
        <w:t>Anti-dumping</w:t>
      </w:r>
      <w:r w:rsidRPr="00BD5062">
        <w:rPr>
          <w:rFonts w:ascii="Times New Roman" w:hAnsi="Times New Roman"/>
          <w:color w:val="000000"/>
          <w:szCs w:val="21"/>
        </w:rPr>
        <w:t xml:space="preserve"> </w:t>
      </w:r>
      <w:r w:rsidRPr="00BD5062">
        <w:rPr>
          <w:rFonts w:ascii="Times New Roman" w:hAnsi="Times New Roman" w:hint="eastAsia"/>
          <w:color w:val="000000"/>
          <w:szCs w:val="21"/>
        </w:rPr>
        <w:t>Re-I</w:t>
      </w:r>
      <w:r w:rsidRPr="00BD5062">
        <w:rPr>
          <w:rFonts w:ascii="Times New Roman" w:hAnsi="Times New Roman"/>
          <w:color w:val="000000"/>
          <w:szCs w:val="21"/>
        </w:rPr>
        <w:t xml:space="preserve">nvestigation concerning imports of </w:t>
      </w:r>
      <w:r w:rsidRPr="00BD5062">
        <w:rPr>
          <w:rFonts w:ascii="Times New Roman" w:hAnsi="Times New Roman" w:hint="eastAsia"/>
          <w:color w:val="000000"/>
          <w:szCs w:val="21"/>
        </w:rPr>
        <w:t>corrosion-resistant steel</w:t>
      </w:r>
      <w:r w:rsidRPr="00BD5062">
        <w:rPr>
          <w:rFonts w:ascii="Times New Roman" w:hAnsi="Times New Roman"/>
          <w:color w:val="000000"/>
          <w:szCs w:val="21"/>
        </w:rPr>
        <w:t xml:space="preserve"> originated in China</w:t>
      </w:r>
    </w:p>
    <w:p w14:paraId="40FF6D02" w14:textId="5B0B49E5" w:rsidR="00EE0930" w:rsidRPr="00BD5062" w:rsidRDefault="00A23CC7"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Tianjin Steel Pipe Group Co., Ltd. in responding to Canada </w:t>
      </w:r>
      <w:r w:rsidRPr="00BD5062">
        <w:rPr>
          <w:rFonts w:ascii="Times New Roman" w:hAnsi="Times New Roman" w:hint="eastAsia"/>
          <w:color w:val="000000"/>
          <w:szCs w:val="21"/>
        </w:rPr>
        <w:t>Anti-dumping</w:t>
      </w:r>
      <w:r w:rsidRPr="00BD5062">
        <w:rPr>
          <w:rFonts w:ascii="Times New Roman" w:hAnsi="Times New Roman"/>
          <w:color w:val="000000"/>
          <w:szCs w:val="21"/>
        </w:rPr>
        <w:t xml:space="preserve"> </w:t>
      </w:r>
      <w:r w:rsidRPr="00BD5062">
        <w:rPr>
          <w:rFonts w:ascii="Times New Roman" w:hAnsi="Times New Roman" w:hint="eastAsia"/>
          <w:color w:val="000000"/>
          <w:szCs w:val="21"/>
        </w:rPr>
        <w:t>and</w:t>
      </w:r>
      <w:r w:rsidRPr="00BD5062">
        <w:rPr>
          <w:rFonts w:ascii="Times New Roman" w:hAnsi="Times New Roman"/>
          <w:color w:val="000000"/>
          <w:szCs w:val="21"/>
        </w:rPr>
        <w:t xml:space="preserve"> Countervailing </w:t>
      </w:r>
      <w:r w:rsidRPr="00BD5062">
        <w:rPr>
          <w:rFonts w:ascii="Times New Roman" w:hAnsi="Times New Roman" w:hint="eastAsia"/>
          <w:color w:val="000000"/>
          <w:szCs w:val="21"/>
        </w:rPr>
        <w:t>Re-I</w:t>
      </w:r>
      <w:r w:rsidRPr="00BD5062">
        <w:rPr>
          <w:rFonts w:ascii="Times New Roman" w:hAnsi="Times New Roman"/>
          <w:color w:val="000000"/>
          <w:szCs w:val="21"/>
        </w:rPr>
        <w:t>nvestigation concerning imports of oil well pipe originated in China</w:t>
      </w:r>
    </w:p>
    <w:p w14:paraId="2205CB8E" w14:textId="769A4D3A" w:rsidR="00EE0930" w:rsidRPr="00BD5062" w:rsidRDefault="00A23CC7"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Acting for Shandong Shengye Grinding Ball Co., Ltd. in responding to Mexico Anti-dumping Investigation concerning imports of </w:t>
      </w:r>
      <w:r w:rsidRPr="00BD5062">
        <w:rPr>
          <w:rFonts w:ascii="Times New Roman" w:hAnsi="Times New Roman" w:hint="eastAsia"/>
          <w:color w:val="000000"/>
          <w:szCs w:val="21"/>
        </w:rPr>
        <w:t>steel grinding balls</w:t>
      </w:r>
      <w:r w:rsidRPr="00BD5062">
        <w:rPr>
          <w:rFonts w:ascii="Times New Roman" w:hAnsi="Times New Roman"/>
          <w:color w:val="000000"/>
          <w:szCs w:val="21"/>
        </w:rPr>
        <w:t xml:space="preserve"> originated in China</w:t>
      </w:r>
    </w:p>
    <w:p w14:paraId="535EDAA8" w14:textId="558FF6BC" w:rsidR="00EE0930" w:rsidRPr="00BD5062" w:rsidRDefault="00A23CC7"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lastRenderedPageBreak/>
        <w:t>Acting for Daye Special Steel Co., Ltd. in responding to EU Anti-dumping Investigation Sunset Review concerning imports of seamless steel pipe originated in China</w:t>
      </w:r>
    </w:p>
    <w:bookmarkEnd w:id="2"/>
    <w:p w14:paraId="78F73139" w14:textId="0A404635" w:rsidR="00EE0930" w:rsidRPr="00BD5062" w:rsidRDefault="00A23CC7"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Acting for</w:t>
      </w:r>
      <w:r w:rsidRPr="00BD5062">
        <w:rPr>
          <w:rFonts w:ascii="Times New Roman" w:hAnsi="Times New Roman" w:hint="eastAsia"/>
          <w:color w:val="000000"/>
          <w:szCs w:val="21"/>
        </w:rPr>
        <w:t xml:space="preserve"> </w:t>
      </w:r>
      <w:r w:rsidRPr="00BD5062">
        <w:rPr>
          <w:rFonts w:ascii="Times New Roman" w:hAnsi="Times New Roman"/>
          <w:color w:val="000000"/>
          <w:szCs w:val="21"/>
        </w:rPr>
        <w:t>Shenzhen SDG Information Co., Ltd.</w:t>
      </w:r>
      <w:r w:rsidRPr="00BD5062">
        <w:rPr>
          <w:rFonts w:ascii="Times New Roman" w:hAnsi="Times New Roman" w:hint="eastAsia"/>
          <w:color w:val="000000"/>
          <w:szCs w:val="21"/>
        </w:rPr>
        <w:t xml:space="preserve"> </w:t>
      </w:r>
      <w:r w:rsidRPr="00BD5062">
        <w:rPr>
          <w:rFonts w:ascii="Times New Roman" w:hAnsi="Times New Roman"/>
          <w:color w:val="000000"/>
          <w:szCs w:val="21"/>
        </w:rPr>
        <w:t>in responding to</w:t>
      </w:r>
      <w:r w:rsidRPr="00BD5062">
        <w:rPr>
          <w:rFonts w:ascii="Times New Roman" w:hAnsi="Times New Roman" w:hint="eastAsia"/>
          <w:color w:val="000000"/>
          <w:szCs w:val="21"/>
        </w:rPr>
        <w:t xml:space="preserve"> EU Anti-dumping and Countervailing Investigation Sampling</w:t>
      </w:r>
      <w:r w:rsidRPr="00BD5062">
        <w:rPr>
          <w:rFonts w:ascii="Times New Roman" w:hAnsi="Times New Roman"/>
          <w:color w:val="000000"/>
          <w:szCs w:val="21"/>
        </w:rPr>
        <w:t xml:space="preserve"> P</w:t>
      </w:r>
      <w:r w:rsidRPr="00BD5062">
        <w:rPr>
          <w:rFonts w:ascii="Times New Roman" w:hAnsi="Times New Roman" w:hint="eastAsia"/>
          <w:color w:val="000000"/>
          <w:szCs w:val="21"/>
        </w:rPr>
        <w:t xml:space="preserve">rocedure concerning imports of </w:t>
      </w:r>
      <w:r w:rsidRPr="00BD5062">
        <w:rPr>
          <w:rFonts w:ascii="Times New Roman" w:hAnsi="Times New Roman"/>
          <w:color w:val="000000"/>
          <w:szCs w:val="21"/>
        </w:rPr>
        <w:t>o</w:t>
      </w:r>
      <w:r w:rsidRPr="00BD5062">
        <w:rPr>
          <w:rFonts w:ascii="Times New Roman" w:hAnsi="Times New Roman" w:hint="eastAsia"/>
          <w:color w:val="000000"/>
          <w:szCs w:val="21"/>
        </w:rPr>
        <w:t xml:space="preserve">ptical </w:t>
      </w:r>
      <w:r w:rsidRPr="00BD5062">
        <w:rPr>
          <w:rFonts w:ascii="Times New Roman" w:hAnsi="Times New Roman"/>
          <w:color w:val="000000"/>
          <w:szCs w:val="21"/>
        </w:rPr>
        <w:t>f</w:t>
      </w:r>
      <w:r w:rsidRPr="00BD5062">
        <w:rPr>
          <w:rFonts w:ascii="Times New Roman" w:hAnsi="Times New Roman" w:hint="eastAsia"/>
          <w:color w:val="000000"/>
          <w:szCs w:val="21"/>
        </w:rPr>
        <w:t xml:space="preserve">iber and </w:t>
      </w:r>
      <w:r w:rsidRPr="00BD5062">
        <w:rPr>
          <w:rFonts w:ascii="Times New Roman" w:hAnsi="Times New Roman"/>
          <w:color w:val="000000"/>
          <w:szCs w:val="21"/>
        </w:rPr>
        <w:t>c</w:t>
      </w:r>
      <w:r w:rsidRPr="00BD5062">
        <w:rPr>
          <w:rFonts w:ascii="Times New Roman" w:hAnsi="Times New Roman" w:hint="eastAsia"/>
          <w:color w:val="000000"/>
          <w:szCs w:val="21"/>
        </w:rPr>
        <w:t>ables originated in China</w:t>
      </w:r>
    </w:p>
    <w:p w14:paraId="262E7BA2" w14:textId="77777777" w:rsidR="00EE0930" w:rsidRPr="00BD5062" w:rsidRDefault="00EE0930" w:rsidP="00BD5062">
      <w:pPr>
        <w:adjustRightInd w:val="0"/>
        <w:snapToGrid w:val="0"/>
        <w:spacing w:beforeLines="50" w:before="156" w:afterLines="50" w:after="156" w:line="312" w:lineRule="auto"/>
        <w:ind w:left="84"/>
        <w:rPr>
          <w:rFonts w:ascii="Times New Roman" w:hAnsi="Times New Roman" w:hint="eastAsia"/>
          <w:color w:val="000000"/>
          <w:szCs w:val="21"/>
        </w:rPr>
      </w:pPr>
    </w:p>
    <w:p w14:paraId="5C403B63" w14:textId="689D5662" w:rsidR="00EE0930" w:rsidRPr="00BD5062" w:rsidRDefault="00EE0930" w:rsidP="00BD5062">
      <w:pPr>
        <w:adjustRightInd w:val="0"/>
        <w:snapToGrid w:val="0"/>
        <w:spacing w:beforeLines="50" w:before="156" w:afterLines="50" w:after="156" w:line="312" w:lineRule="auto"/>
        <w:ind w:left="84"/>
        <w:rPr>
          <w:rFonts w:ascii="Times New Roman" w:hAnsi="Times New Roman"/>
          <w:b/>
          <w:bCs/>
          <w:color w:val="00366F"/>
          <w:szCs w:val="21"/>
          <w:lang w:bidi="en-US"/>
        </w:rPr>
      </w:pPr>
      <w:r w:rsidRPr="00BD5062">
        <w:rPr>
          <w:rFonts w:ascii="Times New Roman" w:hAnsi="Times New Roman"/>
          <w:b/>
          <w:bCs/>
          <w:color w:val="00366F"/>
          <w:szCs w:val="21"/>
          <w:lang w:bidi="en-US"/>
        </w:rPr>
        <w:t>Compliance</w:t>
      </w:r>
    </w:p>
    <w:p w14:paraId="727EB07C" w14:textId="5FEF8D3C" w:rsidR="00EE0930" w:rsidRPr="00BD5062" w:rsidRDefault="00EE0930" w:rsidP="00BD5062">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EU e-commerce/cloud business compliance services for </w:t>
      </w:r>
      <w:r w:rsidRPr="00BD5062">
        <w:rPr>
          <w:rFonts w:ascii="Times New Roman" w:hAnsi="Times New Roman" w:hint="eastAsia"/>
          <w:color w:val="000000"/>
          <w:szCs w:val="21"/>
        </w:rPr>
        <w:t>a</w:t>
      </w:r>
      <w:r w:rsidRPr="00BD5062">
        <w:rPr>
          <w:rFonts w:ascii="Times New Roman" w:hAnsi="Times New Roman"/>
          <w:color w:val="000000"/>
          <w:szCs w:val="21"/>
        </w:rPr>
        <w:t xml:space="preserve"> leading e-commerce compan</w:t>
      </w:r>
      <w:r w:rsidRPr="00BD5062">
        <w:rPr>
          <w:rFonts w:ascii="Times New Roman" w:hAnsi="Times New Roman" w:hint="eastAsia"/>
          <w:color w:val="000000"/>
          <w:szCs w:val="21"/>
        </w:rPr>
        <w:t>y</w:t>
      </w:r>
    </w:p>
    <w:p w14:paraId="5FABE14F" w14:textId="77777777" w:rsidR="00EE0930" w:rsidRPr="00BD5062" w:rsidRDefault="00EE0930" w:rsidP="00AE1F12">
      <w:pPr>
        <w:widowControl/>
        <w:adjustRightInd w:val="0"/>
        <w:snapToGrid w:val="0"/>
        <w:rPr>
          <w:rFonts w:ascii="Times New Roman" w:hAnsi="Times New Roman"/>
          <w:color w:val="000000"/>
          <w:kern w:val="0"/>
          <w:szCs w:val="21"/>
          <w:lang w:bidi="en-US"/>
        </w:rPr>
      </w:pPr>
    </w:p>
    <w:p w14:paraId="0386782E" w14:textId="3B7DD12E" w:rsidR="00AE1F12" w:rsidRPr="00BD5062" w:rsidRDefault="00AE1F12" w:rsidP="00EE0930">
      <w:pPr>
        <w:adjustRightInd w:val="0"/>
        <w:contextualSpacing/>
        <w:rPr>
          <w:rFonts w:ascii="Times New Roman" w:hAnsi="Times New Roman"/>
          <w:b/>
          <w:bCs/>
          <w:color w:val="00366F"/>
          <w:szCs w:val="21"/>
          <w:lang w:bidi="en-US"/>
        </w:rPr>
      </w:pPr>
      <w:r w:rsidRPr="00BD5062">
        <w:rPr>
          <w:rFonts w:ascii="Times New Roman" w:hAnsi="Times New Roman" w:hint="eastAsia"/>
          <w:b/>
          <w:bCs/>
          <w:color w:val="00366F"/>
          <w:szCs w:val="21"/>
          <w:lang w:bidi="en-US"/>
        </w:rPr>
        <w:t>P</w:t>
      </w:r>
      <w:r w:rsidRPr="00BD5062">
        <w:rPr>
          <w:rFonts w:ascii="Times New Roman" w:hAnsi="Times New Roman"/>
          <w:b/>
          <w:bCs/>
          <w:color w:val="00366F"/>
          <w:szCs w:val="21"/>
          <w:lang w:bidi="en-US"/>
        </w:rPr>
        <w:t>ublication</w:t>
      </w:r>
    </w:p>
    <w:p w14:paraId="2FCBFD25" w14:textId="64CE9418" w:rsidR="006D2D00" w:rsidRPr="00BD5062" w:rsidRDefault="00EE0930" w:rsidP="00EE0930">
      <w:pPr>
        <w:numPr>
          <w:ilvl w:val="0"/>
          <w:numId w:val="4"/>
        </w:numPr>
        <w:adjustRightInd w:val="0"/>
        <w:snapToGrid w:val="0"/>
        <w:spacing w:beforeLines="100" w:before="312" w:afterLines="50" w:after="156" w:line="312" w:lineRule="auto"/>
        <w:ind w:leftChars="40" w:left="504"/>
        <w:rPr>
          <w:rFonts w:ascii="Times New Roman" w:hAnsi="Times New Roman"/>
          <w:color w:val="000000"/>
          <w:szCs w:val="21"/>
        </w:rPr>
      </w:pPr>
      <w:r w:rsidRPr="00BD5062">
        <w:rPr>
          <w:rFonts w:ascii="Times New Roman"/>
          <w:noProof/>
          <w:szCs w:val="21"/>
        </w:rPr>
        <mc:AlternateContent>
          <mc:Choice Requires="wps">
            <w:drawing>
              <wp:anchor distT="0" distB="0" distL="114300" distR="114300" simplePos="0" relativeHeight="251681792" behindDoc="0" locked="0" layoutInCell="1" allowOverlap="1" wp14:anchorId="7317ED3C" wp14:editId="0B4740F3">
                <wp:simplePos x="0" y="0"/>
                <wp:positionH relativeFrom="margin">
                  <wp:posOffset>0</wp:posOffset>
                </wp:positionH>
                <wp:positionV relativeFrom="paragraph">
                  <wp:posOffset>97155</wp:posOffset>
                </wp:positionV>
                <wp:extent cx="529145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291455" cy="0"/>
                        </a:xfrm>
                        <a:prstGeom prst="line">
                          <a:avLst/>
                        </a:prstGeom>
                        <a:noFill/>
                        <a:ln w="6350" cap="flat" cmpd="sng" algn="ctr">
                          <a:solidFill>
                            <a:srgbClr val="00366F"/>
                          </a:solidFill>
                          <a:prstDash val="solid"/>
                          <a:miter lim="800000"/>
                        </a:ln>
                        <a:effectLst/>
                      </wps:spPr>
                      <wps:bodyPr/>
                    </wps:wsp>
                  </a:graphicData>
                </a:graphic>
                <wp14:sizeRelH relativeFrom="margin">
                  <wp14:pctWidth>0</wp14:pctWidth>
                </wp14:sizeRelH>
              </wp:anchor>
            </w:drawing>
          </mc:Choice>
          <mc:Fallback>
            <w:pict>
              <v:line w14:anchorId="351E6021" id="直接连接符 1" o:spid="_x0000_s1026" style="position:absolute;left:0;text-align:left;z-index:2516817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7.65pt" to="416.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" strokecolor="#00366f" strokeweight=".5pt">
                <v:stroke joinstyle="miter"/>
                <w10:wrap anchorx="margin"/>
              </v:line>
            </w:pict>
          </mc:Fallback>
        </mc:AlternateContent>
      </w:r>
      <w:r w:rsidR="006D2D00" w:rsidRPr="00BD5062">
        <w:rPr>
          <w:rFonts w:ascii="Times New Roman" w:hAnsi="Times New Roman"/>
          <w:color w:val="000000"/>
          <w:szCs w:val="21"/>
        </w:rPr>
        <w:t>“Interpreting the EU P</w:t>
      </w:r>
      <w:r w:rsidR="006D2D00" w:rsidRPr="00BD5062">
        <w:rPr>
          <w:rFonts w:ascii="Times New Roman" w:hAnsi="Times New Roman" w:hint="eastAsia"/>
          <w:color w:val="000000"/>
          <w:szCs w:val="21"/>
        </w:rPr>
        <w:t>rovisional</w:t>
      </w:r>
      <w:r w:rsidR="006D2D00" w:rsidRPr="00BD5062">
        <w:rPr>
          <w:rFonts w:ascii="Times New Roman" w:hAnsi="Times New Roman"/>
          <w:color w:val="000000"/>
          <w:szCs w:val="21"/>
        </w:rPr>
        <w:t xml:space="preserve"> A</w:t>
      </w:r>
      <w:r w:rsidR="006D2D00" w:rsidRPr="00BD5062">
        <w:rPr>
          <w:rFonts w:ascii="Times New Roman" w:hAnsi="Times New Roman" w:hint="eastAsia"/>
          <w:color w:val="000000"/>
          <w:szCs w:val="21"/>
        </w:rPr>
        <w:t>greement</w:t>
      </w:r>
      <w:r w:rsidR="006D2D00" w:rsidRPr="00BD5062">
        <w:rPr>
          <w:rFonts w:ascii="Times New Roman" w:hAnsi="Times New Roman"/>
          <w:color w:val="000000"/>
          <w:szCs w:val="21"/>
        </w:rPr>
        <w:t xml:space="preserve"> of Regulation on the Carbon Border Adjustment Mechanism”</w:t>
      </w:r>
    </w:p>
    <w:p w14:paraId="3FBB5147" w14:textId="4048669E" w:rsidR="006D2D00" w:rsidRPr="00BD5062" w:rsidRDefault="006D2D00" w:rsidP="00EE0930">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“Interpret</w:t>
      </w:r>
      <w:r w:rsidRPr="00BD5062">
        <w:rPr>
          <w:rFonts w:ascii="Times New Roman" w:hAnsi="Times New Roman" w:hint="eastAsia"/>
          <w:color w:val="000000"/>
          <w:szCs w:val="21"/>
        </w:rPr>
        <w:t>ing</w:t>
      </w:r>
      <w:r w:rsidRPr="00BD5062">
        <w:rPr>
          <w:rFonts w:ascii="Times New Roman" w:hAnsi="Times New Roman"/>
          <w:color w:val="000000"/>
          <w:szCs w:val="21"/>
        </w:rPr>
        <w:t xml:space="preserve"> of the EU Regulation on the Foreign Subsidies: EU to launch investigations into investment subsidies”</w:t>
      </w:r>
    </w:p>
    <w:p w14:paraId="3368B708" w14:textId="3E9345EA" w:rsidR="006D2D00" w:rsidRPr="00BD5062" w:rsidRDefault="000A284A" w:rsidP="00EE0930">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w:t>
      </w:r>
      <w:r w:rsidR="006D2D00" w:rsidRPr="00BD5062">
        <w:rPr>
          <w:rFonts w:ascii="Times New Roman" w:hAnsi="Times New Roman"/>
          <w:color w:val="000000"/>
          <w:szCs w:val="21"/>
        </w:rPr>
        <w:t>Interpreting EU's Second Annual Report on the Screening of Foreign Direct Investments into the EU: An analysis of trends in Chinese companies' investments in EU”</w:t>
      </w:r>
    </w:p>
    <w:p w14:paraId="53428B1E" w14:textId="71BF2BB6" w:rsidR="006D2D00" w:rsidRPr="00BD5062" w:rsidRDefault="000A284A" w:rsidP="00EE0930">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w:t>
      </w:r>
      <w:r w:rsidR="006D2D00" w:rsidRPr="00BD5062">
        <w:rPr>
          <w:rFonts w:ascii="Times New Roman" w:hAnsi="Times New Roman"/>
          <w:color w:val="000000"/>
          <w:szCs w:val="21"/>
        </w:rPr>
        <w:t xml:space="preserve">Interpreting the </w:t>
      </w:r>
      <w:r w:rsidRPr="00BD5062">
        <w:rPr>
          <w:rFonts w:ascii="Times New Roman" w:hAnsi="Times New Roman"/>
          <w:color w:val="000000"/>
          <w:szCs w:val="21"/>
        </w:rPr>
        <w:t xml:space="preserve">EU’s </w:t>
      </w:r>
      <w:r w:rsidR="006D2D00" w:rsidRPr="00BD5062">
        <w:rPr>
          <w:rFonts w:ascii="Times New Roman" w:hAnsi="Times New Roman"/>
          <w:color w:val="000000"/>
          <w:szCs w:val="21"/>
        </w:rPr>
        <w:t>Proposal for a Regulation on the Prohibition of Forced Labour Products in the EU Market</w:t>
      </w:r>
      <w:r w:rsidRPr="00BD5062">
        <w:rPr>
          <w:rFonts w:ascii="Times New Roman" w:hAnsi="Times New Roman"/>
          <w:color w:val="000000"/>
          <w:szCs w:val="21"/>
        </w:rPr>
        <w:t>”</w:t>
      </w:r>
    </w:p>
    <w:p w14:paraId="224E2FB7" w14:textId="68FDA2F7" w:rsidR="006D2D00" w:rsidRPr="00BD5062" w:rsidRDefault="006D2D00" w:rsidP="00EE0930">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Research on Judicial Review of Non-ICSID Treaty-Based Investment Arbitration Awards (PhD thesis)</w:t>
      </w:r>
    </w:p>
    <w:p w14:paraId="58BD3F9F" w14:textId="25860A84" w:rsidR="00AE1F12" w:rsidRPr="00BD5062" w:rsidRDefault="00AE1F12" w:rsidP="00EE0930">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 xml:space="preserve">The article “International Regulation of Cross-Border Subsidies: Basic Questions, Latest Developments and China's Reaction” </w:t>
      </w:r>
      <w:r w:rsidRPr="00BD5062">
        <w:rPr>
          <w:rFonts w:ascii="Times New Roman" w:hAnsi="Times New Roman" w:hint="eastAsia"/>
          <w:color w:val="000000"/>
          <w:szCs w:val="21"/>
        </w:rPr>
        <w:t>was</w:t>
      </w:r>
      <w:r w:rsidRPr="00BD5062">
        <w:rPr>
          <w:rFonts w:ascii="Times New Roman" w:hAnsi="Times New Roman"/>
          <w:color w:val="000000"/>
          <w:szCs w:val="21"/>
        </w:rPr>
        <w:t xml:space="preserve"> published in Journal of Academic Forum (Issue 4, 2022).</w:t>
      </w:r>
    </w:p>
    <w:p w14:paraId="6F3E9877" w14:textId="77777777" w:rsidR="00AE1F12" w:rsidRPr="00BD5062" w:rsidRDefault="00AE1F12" w:rsidP="00EE0930">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The article “Research on Compliance Mechanisms of US-China Economic and Trade Agreement” was published in Journal of Academic Forum (Issue1, 2021).</w:t>
      </w:r>
    </w:p>
    <w:p w14:paraId="4F6C080A" w14:textId="77777777" w:rsidR="00AE1F12" w:rsidRPr="00BD5062" w:rsidRDefault="00AE1F12" w:rsidP="00EE0930">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The article “Research on Making Paths of International Law through ‘Belt and Road’ Initiative” was published in Journal of Academic Forum (Issue 6, 2018).</w:t>
      </w:r>
    </w:p>
    <w:p w14:paraId="7E7D3661" w14:textId="77777777" w:rsidR="00AE1F12" w:rsidRPr="00BD5062" w:rsidRDefault="00AE1F12" w:rsidP="00EE0930">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The article “Empirical Research on China’s Recognition and Enforcement of Foreign Arbitration Awards under the ‘Belt and Road’ Initiative” was published in Journal of Law Application (Issue 5, 2018).</w:t>
      </w:r>
    </w:p>
    <w:p w14:paraId="249C23C5" w14:textId="77777777" w:rsidR="00AE1F12" w:rsidRPr="00BD5062" w:rsidRDefault="00AE1F12" w:rsidP="00EE0930">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The article “International Law’s Strengths and Costs as an Instrument of International Cooperation” was included into the Proceedings of Conference on Legal Risks and Countermeasures of International Investment and Trade, which was hosted by China Law Society.</w:t>
      </w:r>
    </w:p>
    <w:p w14:paraId="15151236" w14:textId="77777777" w:rsidR="00AE1F12" w:rsidRPr="00BD5062" w:rsidRDefault="00AE1F12" w:rsidP="00EE0930">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hAnsi="Times New Roman"/>
          <w:color w:val="000000"/>
          <w:szCs w:val="21"/>
        </w:rPr>
        <w:t>Master degree thesis “the Latest Development of MFN-clause in International Investment Law” won the excellent prize of master degree thesis of GSCASS</w:t>
      </w:r>
    </w:p>
    <w:p w14:paraId="1FB82BAE" w14:textId="77777777" w:rsidR="00EE0930" w:rsidRPr="00BD5062" w:rsidRDefault="00EE0930" w:rsidP="00AE1F12">
      <w:pPr>
        <w:adjustRightInd w:val="0"/>
        <w:snapToGrid w:val="0"/>
        <w:spacing w:beforeLines="30" w:before="93" w:afterLines="30" w:after="93" w:line="360" w:lineRule="auto"/>
        <w:ind w:left="504"/>
        <w:rPr>
          <w:rFonts w:ascii="Times New Roman" w:hAnsi="Times New Roman"/>
          <w:color w:val="000000"/>
          <w:szCs w:val="21"/>
        </w:rPr>
      </w:pPr>
    </w:p>
    <w:p w14:paraId="581E6046" w14:textId="2D793C65" w:rsidR="00AE1F12" w:rsidRPr="00BD5062" w:rsidRDefault="00AE1F12" w:rsidP="00EE0930">
      <w:pPr>
        <w:adjustRightInd w:val="0"/>
        <w:contextualSpacing/>
        <w:rPr>
          <w:rFonts w:ascii="Times New Roman" w:hAnsi="Times New Roman"/>
          <w:b/>
          <w:bCs/>
          <w:color w:val="00366F"/>
          <w:szCs w:val="21"/>
          <w:lang w:bidi="en-US"/>
        </w:rPr>
      </w:pPr>
      <w:r w:rsidRPr="00BD5062">
        <w:rPr>
          <w:rFonts w:ascii="Times New Roman" w:hAnsi="Times New Roman" w:hint="eastAsia"/>
          <w:b/>
          <w:bCs/>
          <w:color w:val="00366F"/>
          <w:szCs w:val="21"/>
          <w:lang w:bidi="en-US"/>
        </w:rPr>
        <w:t>R</w:t>
      </w:r>
      <w:r w:rsidRPr="00BD5062">
        <w:rPr>
          <w:rFonts w:ascii="Times New Roman" w:hAnsi="Times New Roman"/>
          <w:b/>
          <w:bCs/>
          <w:color w:val="00366F"/>
          <w:szCs w:val="21"/>
          <w:lang w:bidi="en-US"/>
        </w:rPr>
        <w:t>eward</w:t>
      </w:r>
    </w:p>
    <w:p w14:paraId="7494AFC0" w14:textId="1F0EAB50" w:rsidR="00AE1F12" w:rsidRPr="00BD5062" w:rsidRDefault="00EE0930" w:rsidP="00EE0930">
      <w:pPr>
        <w:numPr>
          <w:ilvl w:val="0"/>
          <w:numId w:val="4"/>
        </w:numPr>
        <w:adjustRightInd w:val="0"/>
        <w:snapToGrid w:val="0"/>
        <w:spacing w:beforeLines="50" w:before="156" w:afterLines="50" w:after="156" w:line="312" w:lineRule="auto"/>
        <w:ind w:leftChars="40" w:left="504"/>
        <w:rPr>
          <w:rFonts w:ascii="Times New Roman" w:hAnsi="Times New Roman"/>
          <w:color w:val="000000"/>
          <w:szCs w:val="21"/>
        </w:rPr>
      </w:pPr>
      <w:r w:rsidRPr="00BD5062">
        <w:rPr>
          <w:rFonts w:ascii="Times New Roman"/>
          <w:noProof/>
          <w:szCs w:val="21"/>
        </w:rPr>
        <mc:AlternateContent>
          <mc:Choice Requires="wps">
            <w:drawing>
              <wp:anchor distT="0" distB="0" distL="114300" distR="114300" simplePos="0" relativeHeight="251675648" behindDoc="0" locked="0" layoutInCell="1" allowOverlap="1" wp14:anchorId="2D76D601" wp14:editId="58A0F674">
                <wp:simplePos x="0" y="0"/>
                <wp:positionH relativeFrom="margin">
                  <wp:posOffset>0</wp:posOffset>
                </wp:positionH>
                <wp:positionV relativeFrom="paragraph">
                  <wp:posOffset>39370</wp:posOffset>
                </wp:positionV>
                <wp:extent cx="5292000" cy="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292000" cy="0"/>
                        </a:xfrm>
                        <a:prstGeom prst="line">
                          <a:avLst/>
                        </a:prstGeom>
                        <a:noFill/>
                        <a:ln w="6350" cap="flat" cmpd="sng" algn="ctr">
                          <a:solidFill>
                            <a:srgbClr val="00366F"/>
                          </a:solidFill>
                          <a:prstDash val="solid"/>
                          <a:miter lim="800000"/>
                        </a:ln>
                        <a:effectLst/>
                      </wps:spPr>
                      <wps:bodyPr/>
                    </wps:wsp>
                  </a:graphicData>
                </a:graphic>
                <wp14:sizeRelH relativeFrom="margin">
                  <wp14:pctWidth>0</wp14:pctWidth>
                </wp14:sizeRelH>
              </wp:anchor>
            </w:drawing>
          </mc:Choice>
          <mc:Fallback>
            <w:pict>
              <v:line w14:anchorId="7B193692" id="直接连接符 12" o:spid="_x0000_s1026" style="position:absolute;left:0;text-align:left;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3.1pt" to="416.7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" strokecolor="#00366f" strokeweight=".5pt">
                <v:stroke joinstyle="miter"/>
                <w10:wrap anchorx="margin"/>
              </v:line>
            </w:pict>
          </mc:Fallback>
        </mc:AlternateContent>
      </w:r>
      <w:r w:rsidR="00AE1F12" w:rsidRPr="00BD5062">
        <w:rPr>
          <w:rFonts w:ascii="Times New Roman" w:hAnsi="Times New Roman"/>
          <w:color w:val="000000"/>
          <w:szCs w:val="21"/>
        </w:rPr>
        <w:t xml:space="preserve">GSCASS Excellent Graduate Student of 2014 </w:t>
      </w:r>
    </w:p>
    <w:p w14:paraId="7184B6C2" w14:textId="77777777" w:rsidR="001C59F1" w:rsidRPr="00BD5062" w:rsidRDefault="001C59F1" w:rsidP="00EE0930">
      <w:pPr>
        <w:adjustRightInd w:val="0"/>
        <w:snapToGrid w:val="0"/>
        <w:ind w:left="505"/>
        <w:rPr>
          <w:rFonts w:ascii="Times New Roman" w:hAnsi="Times New Roman"/>
          <w:color w:val="000000"/>
          <w:szCs w:val="21"/>
        </w:rPr>
      </w:pPr>
    </w:p>
    <w:p w14:paraId="0727483F" w14:textId="77777777" w:rsidR="00AE1F12" w:rsidRPr="00BD5062" w:rsidRDefault="00AE1F12" w:rsidP="00AE1F12">
      <w:pPr>
        <w:adjustRightInd w:val="0"/>
        <w:contextualSpacing/>
        <w:rPr>
          <w:rFonts w:ascii="Times New Roman" w:hAnsi="Times New Roman"/>
          <w:b/>
          <w:bCs/>
          <w:color w:val="00366F"/>
          <w:szCs w:val="21"/>
          <w:lang w:bidi="en-US"/>
        </w:rPr>
      </w:pPr>
      <w:r w:rsidRPr="00BD5062">
        <w:rPr>
          <w:rFonts w:ascii="Times New Roman" w:hAnsi="Times New Roman" w:hint="eastAsia"/>
          <w:b/>
          <w:bCs/>
          <w:color w:val="00366F"/>
          <w:szCs w:val="21"/>
          <w:lang w:bidi="en-US"/>
        </w:rPr>
        <w:t>L</w:t>
      </w:r>
      <w:r w:rsidRPr="00BD5062">
        <w:rPr>
          <w:rFonts w:ascii="Times New Roman" w:hAnsi="Times New Roman"/>
          <w:b/>
          <w:bCs/>
          <w:color w:val="00366F"/>
          <w:szCs w:val="21"/>
          <w:lang w:bidi="en-US"/>
        </w:rPr>
        <w:t>anguage</w:t>
      </w:r>
    </w:p>
    <w:p w14:paraId="090B5728" w14:textId="77777777" w:rsidR="00AE1F12" w:rsidRPr="00BD5062" w:rsidRDefault="00AE1F12" w:rsidP="00AE1F12">
      <w:pPr>
        <w:adjustRightInd w:val="0"/>
        <w:spacing w:line="200" w:lineRule="exact"/>
        <w:contextualSpacing/>
        <w:rPr>
          <w:rFonts w:ascii="Times New Roman" w:hAnsi="Times New Roman"/>
          <w:b/>
          <w:bCs/>
          <w:color w:val="00366F"/>
          <w:szCs w:val="21"/>
          <w:lang w:bidi="en-US"/>
        </w:rPr>
      </w:pPr>
      <w:r w:rsidRPr="00BD5062">
        <w:rPr>
          <w:rFonts w:ascii="Times New Roman"/>
          <w:noProof/>
          <w:szCs w:val="21"/>
        </w:rPr>
        <mc:AlternateContent>
          <mc:Choice Requires="wps">
            <w:drawing>
              <wp:anchor distT="0" distB="0" distL="114300" distR="114300" simplePos="0" relativeHeight="251673600" behindDoc="0" locked="0" layoutInCell="1" allowOverlap="1" wp14:anchorId="734237C5" wp14:editId="321BA7C5">
                <wp:simplePos x="0" y="0"/>
                <wp:positionH relativeFrom="margin">
                  <wp:posOffset>0</wp:posOffset>
                </wp:positionH>
                <wp:positionV relativeFrom="paragraph">
                  <wp:posOffset>92710</wp:posOffset>
                </wp:positionV>
                <wp:extent cx="529200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292000" cy="0"/>
                        </a:xfrm>
                        <a:prstGeom prst="line">
                          <a:avLst/>
                        </a:prstGeom>
                        <a:noFill/>
                        <a:ln w="6350" cap="flat" cmpd="sng" algn="ctr">
                          <a:solidFill>
                            <a:srgbClr val="00366F"/>
                          </a:solidFill>
                          <a:prstDash val="solid"/>
                          <a:miter lim="800000"/>
                        </a:ln>
                        <a:effectLst/>
                      </wps:spPr>
                      <wps:bodyPr/>
                    </wps:wsp>
                  </a:graphicData>
                </a:graphic>
                <wp14:sizeRelH relativeFrom="margin">
                  <wp14:pctWidth>0</wp14:pctWidth>
                </wp14:sizeRelH>
              </wp:anchor>
            </w:drawing>
          </mc:Choice>
          <mc:Fallback>
            <w:pict>
              <v:line w14:anchorId="3D8D6AE4" id="直接连接符 11" o:spid="_x0000_s1026" style="position:absolute;left:0;text-align:lef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7.3pt" to="416.7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" strokecolor="#00366f" strokeweight=".5pt">
                <v:stroke joinstyle="miter"/>
                <w10:wrap anchorx="margin"/>
              </v:line>
            </w:pict>
          </mc:Fallback>
        </mc:AlternateContent>
      </w:r>
    </w:p>
    <w:p w14:paraId="131B4AD6" w14:textId="77777777" w:rsidR="00AE1F12" w:rsidRPr="00BD5062" w:rsidRDefault="00AE1F12" w:rsidP="00AE1F12">
      <w:pPr>
        <w:rPr>
          <w:rFonts w:ascii="Times New Roman"/>
          <w:szCs w:val="21"/>
        </w:rPr>
      </w:pPr>
      <w:r w:rsidRPr="00BD5062">
        <w:rPr>
          <w:rFonts w:ascii="Times New Roman" w:hAnsi="Times New Roman"/>
          <w:color w:val="000000"/>
          <w:szCs w:val="21"/>
        </w:rPr>
        <w:t>Mandarin, English</w:t>
      </w:r>
    </w:p>
    <w:p w14:paraId="59434BDA" w14:textId="2D1CB26B" w:rsidR="00B85E0F" w:rsidRPr="004A0832" w:rsidRDefault="00B85E0F" w:rsidP="00AE1F12">
      <w:pPr>
        <w:adjustRightInd w:val="0"/>
        <w:contextualSpacing/>
        <w:rPr>
          <w:rFonts w:ascii="Times New Roman" w:hAnsi="Times New Roman"/>
          <w:b/>
          <w:bCs/>
          <w:color w:val="00366F"/>
          <w:szCs w:val="20"/>
          <w:lang w:bidi="en-US"/>
        </w:rPr>
      </w:pPr>
    </w:p>
    <w:sectPr w:rsidR="00B85E0F" w:rsidRPr="004A0832" w:rsidSect="002A6AA3">
      <w:headerReference w:type="default" r:id="rId9"/>
      <w:footerReference w:type="even" r:id="rId10"/>
      <w:footerReference w:type="default" r:id="rId11"/>
      <w:pgSz w:w="11906" w:h="16838"/>
      <w:pgMar w:top="1440" w:right="1800" w:bottom="1440" w:left="1800" w:header="851" w:footer="255"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00198" w14:textId="77777777" w:rsidR="002D1B0B" w:rsidRDefault="002D1B0B">
      <w:r>
        <w:separator/>
      </w:r>
    </w:p>
  </w:endnote>
  <w:endnote w:type="continuationSeparator" w:id="0">
    <w:p w14:paraId="19E5392D" w14:textId="77777777" w:rsidR="002D1B0B" w:rsidRDefault="002D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29B23" w14:textId="77777777" w:rsidR="00B85E0F" w:rsidRDefault="00907316">
    <w:pPr>
      <w:pStyle w:val="a7"/>
      <w:framePr w:wrap="around" w:vAnchor="text" w:hAnchor="margin" w:xAlign="center" w:y="1"/>
      <w:rPr>
        <w:rStyle w:val="af0"/>
      </w:rPr>
    </w:pPr>
    <w:r>
      <w:rPr>
        <w:rStyle w:val="af0"/>
      </w:rPr>
      <w:fldChar w:fldCharType="begin"/>
    </w:r>
    <w:r>
      <w:rPr>
        <w:rStyle w:val="af0"/>
      </w:rPr>
      <w:instrText xml:space="preserve"> PAGE </w:instrText>
    </w:r>
    <w:r>
      <w:rPr>
        <w:rStyle w:val="af0"/>
      </w:rPr>
      <w:fldChar w:fldCharType="end"/>
    </w:r>
  </w:p>
  <w:p w14:paraId="13367844" w14:textId="77777777" w:rsidR="00B85E0F" w:rsidRDefault="00B85E0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EEFC" w14:textId="77777777" w:rsidR="00B85E0F" w:rsidRDefault="00907316">
    <w:pPr>
      <w:framePr w:wrap="around" w:vAnchor="text" w:hAnchor="page" w:x="10954" w:y="35"/>
      <w:tabs>
        <w:tab w:val="center" w:pos="4153"/>
        <w:tab w:val="right" w:pos="8306"/>
      </w:tabs>
      <w:snapToGrid w:val="0"/>
      <w:jc w:val="left"/>
      <w:rPr>
        <w:rFonts w:ascii="微软雅黑" w:eastAsia="微软雅黑" w:hAnsi="微软雅黑"/>
        <w:sz w:val="18"/>
      </w:rPr>
    </w:pPr>
    <w:r>
      <w:rPr>
        <w:sz w:val="18"/>
      </w:rPr>
      <w:fldChar w:fldCharType="begin"/>
    </w:r>
    <w:r>
      <w:rPr>
        <w:sz w:val="18"/>
      </w:rPr>
      <w:instrText xml:space="preserve"> PAGE </w:instrText>
    </w:r>
    <w:r>
      <w:rPr>
        <w:sz w:val="18"/>
      </w:rPr>
      <w:fldChar w:fldCharType="separate"/>
    </w:r>
    <w:r w:rsidR="00F05A30">
      <w:rPr>
        <w:noProof/>
        <w:sz w:val="18"/>
      </w:rPr>
      <w:t>6</w:t>
    </w:r>
    <w:r>
      <w:rPr>
        <w:sz w:val="18"/>
      </w:rPr>
      <w:fldChar w:fldCharType="end"/>
    </w:r>
  </w:p>
  <w:p w14:paraId="18A80E98" w14:textId="77777777" w:rsidR="00B85E0F" w:rsidRDefault="00907316">
    <w:pPr>
      <w:pStyle w:val="a7"/>
      <w:spacing w:line="220" w:lineRule="exact"/>
      <w:ind w:rightChars="-324" w:right="-680"/>
      <w:jc w:val="right"/>
      <w:rPr>
        <w:rFonts w:ascii="微软雅黑" w:eastAsia="微软雅黑" w:hAnsi="微软雅黑"/>
        <w:color w:val="A6A6A6"/>
        <w:sz w:val="15"/>
        <w:szCs w:val="15"/>
      </w:rPr>
    </w:pPr>
    <w:r>
      <w:rPr>
        <w:rFonts w:ascii="微软雅黑" w:eastAsia="微软雅黑" w:hAnsi="微软雅黑"/>
        <w:color w:val="A6A6A6"/>
        <w:sz w:val="15"/>
        <w:szCs w:val="15"/>
      </w:rPr>
      <w:tab/>
    </w:r>
  </w:p>
  <w:p w14:paraId="024496EB" w14:textId="77777777" w:rsidR="00B85E0F" w:rsidRDefault="00B85E0F">
    <w:pPr>
      <w:pStyle w:val="a7"/>
      <w:spacing w:line="220" w:lineRule="exact"/>
      <w:ind w:rightChars="-324" w:right="-680"/>
      <w:jc w:val="right"/>
      <w:rPr>
        <w:rFonts w:ascii="微软雅黑" w:eastAsia="微软雅黑" w:hAnsi="微软雅黑"/>
        <w:color w:val="A6A6A6"/>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70020" w14:textId="77777777" w:rsidR="002D1B0B" w:rsidRDefault="002D1B0B">
      <w:r>
        <w:separator/>
      </w:r>
    </w:p>
  </w:footnote>
  <w:footnote w:type="continuationSeparator" w:id="0">
    <w:p w14:paraId="754021C9" w14:textId="77777777" w:rsidR="002D1B0B" w:rsidRDefault="002D1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BA8D0" w14:textId="10E8F4EC" w:rsidR="002A6AA3" w:rsidRDefault="002A6AA3">
    <w:pPr>
      <w:pStyle w:val="a9"/>
    </w:pPr>
    <w:r>
      <w:rPr>
        <w:noProof/>
      </w:rPr>
      <w:drawing>
        <wp:anchor distT="0" distB="0" distL="114300" distR="114300" simplePos="0" relativeHeight="251659264" behindDoc="1" locked="0" layoutInCell="1" allowOverlap="1" wp14:anchorId="1F0336E9" wp14:editId="1AE831E3">
          <wp:simplePos x="0" y="0"/>
          <wp:positionH relativeFrom="page">
            <wp:posOffset>-15240</wp:posOffset>
          </wp:positionH>
          <wp:positionV relativeFrom="margin">
            <wp:posOffset>-964565</wp:posOffset>
          </wp:positionV>
          <wp:extent cx="7556400" cy="10684342"/>
          <wp:effectExtent l="0" t="0" r="6985" b="3175"/>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6400" cy="10684342"/>
                  </a:xfrm>
                  <a:prstGeom prst="rect">
                    <a:avLst/>
                  </a:prstGeom>
                </pic:spPr>
              </pic:pic>
            </a:graphicData>
          </a:graphic>
          <wp14:sizeRelV relativeFrom="margin">
            <wp14:pctHeight>0</wp14:pctHeight>
          </wp14:sizeRelV>
        </wp:anchor>
      </w:drawing>
    </w:r>
  </w:p>
  <w:p w14:paraId="7E758947" w14:textId="77777777" w:rsidR="002A6AA3" w:rsidRDefault="002A6AA3">
    <w:pPr>
      <w:pStyle w:val="a9"/>
    </w:pPr>
  </w:p>
  <w:p w14:paraId="5A276240" w14:textId="253F8549" w:rsidR="00B85E0F" w:rsidRDefault="00B85E0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8F4FF4"/>
    <w:multiLevelType w:val="singleLevel"/>
    <w:tmpl w:val="B58F4FF4"/>
    <w:lvl w:ilvl="0">
      <w:start w:val="1"/>
      <w:numFmt w:val="bullet"/>
      <w:lvlText w:val=""/>
      <w:lvlJc w:val="left"/>
      <w:pPr>
        <w:ind w:left="420" w:hanging="420"/>
      </w:pPr>
      <w:rPr>
        <w:rFonts w:ascii="Wingdings" w:hAnsi="Wingdings" w:hint="default"/>
      </w:rPr>
    </w:lvl>
  </w:abstractNum>
  <w:abstractNum w:abstractNumId="1" w15:restartNumberingAfterBreak="0">
    <w:nsid w:val="03EE5E05"/>
    <w:multiLevelType w:val="multilevel"/>
    <w:tmpl w:val="03EE5E05"/>
    <w:lvl w:ilvl="0">
      <w:start w:val="1"/>
      <w:numFmt w:val="bullet"/>
      <w:lvlText w:val=""/>
      <w:lvlJc w:val="center"/>
      <w:pPr>
        <w:ind w:left="420" w:hanging="420"/>
      </w:pPr>
      <w:rPr>
        <w:rFonts w:ascii="Wingdings" w:hAnsi="Wingdings" w:hint="default"/>
        <w:sz w:val="11"/>
        <w:szCs w:val="1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F3F5E7E"/>
    <w:multiLevelType w:val="multilevel"/>
    <w:tmpl w:val="1F3F5E7E"/>
    <w:lvl w:ilvl="0">
      <w:start w:val="1"/>
      <w:numFmt w:val="bullet"/>
      <w:lvlText w:val=""/>
      <w:lvlJc w:val="center"/>
      <w:pPr>
        <w:ind w:left="420" w:hanging="420"/>
      </w:pPr>
      <w:rPr>
        <w:rFonts w:ascii="Wingdings" w:hAnsi="Wingdings" w:hint="default"/>
        <w:sz w:val="11"/>
        <w:szCs w:val="1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4B6A5D9B"/>
    <w:multiLevelType w:val="multilevel"/>
    <w:tmpl w:val="4B6A5D9B"/>
    <w:lvl w:ilvl="0">
      <w:numFmt w:val="bullet"/>
      <w:lvlText w:val="•"/>
      <w:lvlJc w:val="left"/>
      <w:pPr>
        <w:ind w:left="900" w:hanging="420"/>
      </w:pPr>
      <w:rPr>
        <w:rFonts w:ascii="宋体" w:eastAsia="宋体" w:hAnsi="宋体" w:cs="Times New Roman" w:hint="eastAsia"/>
        <w:color w:val="00366F"/>
        <w:sz w:val="24"/>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553E753E"/>
    <w:multiLevelType w:val="hybridMultilevel"/>
    <w:tmpl w:val="47BEB4BA"/>
    <w:lvl w:ilvl="0" w:tplc="CD3CF02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14E3E9E"/>
    <w:multiLevelType w:val="multilevel"/>
    <w:tmpl w:val="614E3E9E"/>
    <w:lvl w:ilvl="0">
      <w:start w:val="1"/>
      <w:numFmt w:val="bullet"/>
      <w:lvlText w:val=""/>
      <w:lvlJc w:val="left"/>
      <w:pPr>
        <w:ind w:left="4107" w:hanging="420"/>
      </w:pPr>
      <w:rPr>
        <w:rFonts w:ascii="Wingdings" w:hAnsi="Wingdings" w:hint="default"/>
      </w:rPr>
    </w:lvl>
    <w:lvl w:ilvl="1">
      <w:start w:val="1"/>
      <w:numFmt w:val="bullet"/>
      <w:lvlText w:val=""/>
      <w:lvlJc w:val="left"/>
      <w:pPr>
        <w:ind w:left="4527" w:hanging="420"/>
      </w:pPr>
      <w:rPr>
        <w:rFonts w:ascii="Wingdings" w:hAnsi="Wingdings" w:hint="default"/>
      </w:rPr>
    </w:lvl>
    <w:lvl w:ilvl="2">
      <w:start w:val="1"/>
      <w:numFmt w:val="bullet"/>
      <w:lvlText w:val=""/>
      <w:lvlJc w:val="left"/>
      <w:pPr>
        <w:ind w:left="4947" w:hanging="420"/>
      </w:pPr>
      <w:rPr>
        <w:rFonts w:ascii="Wingdings" w:hAnsi="Wingdings" w:hint="default"/>
      </w:rPr>
    </w:lvl>
    <w:lvl w:ilvl="3">
      <w:start w:val="1"/>
      <w:numFmt w:val="bullet"/>
      <w:lvlText w:val=""/>
      <w:lvlJc w:val="left"/>
      <w:pPr>
        <w:ind w:left="5367" w:hanging="420"/>
      </w:pPr>
      <w:rPr>
        <w:rFonts w:ascii="Wingdings" w:hAnsi="Wingdings" w:hint="default"/>
      </w:rPr>
    </w:lvl>
    <w:lvl w:ilvl="4">
      <w:start w:val="1"/>
      <w:numFmt w:val="bullet"/>
      <w:lvlText w:val=""/>
      <w:lvlJc w:val="left"/>
      <w:pPr>
        <w:ind w:left="5787" w:hanging="420"/>
      </w:pPr>
      <w:rPr>
        <w:rFonts w:ascii="Wingdings" w:hAnsi="Wingdings" w:hint="default"/>
      </w:rPr>
    </w:lvl>
    <w:lvl w:ilvl="5">
      <w:start w:val="1"/>
      <w:numFmt w:val="bullet"/>
      <w:lvlText w:val=""/>
      <w:lvlJc w:val="left"/>
      <w:pPr>
        <w:ind w:left="6207" w:hanging="420"/>
      </w:pPr>
      <w:rPr>
        <w:rFonts w:ascii="Wingdings" w:hAnsi="Wingdings" w:hint="default"/>
      </w:rPr>
    </w:lvl>
    <w:lvl w:ilvl="6">
      <w:start w:val="1"/>
      <w:numFmt w:val="bullet"/>
      <w:lvlText w:val=""/>
      <w:lvlJc w:val="left"/>
      <w:pPr>
        <w:ind w:left="6627" w:hanging="420"/>
      </w:pPr>
      <w:rPr>
        <w:rFonts w:ascii="Wingdings" w:hAnsi="Wingdings" w:hint="default"/>
      </w:rPr>
    </w:lvl>
    <w:lvl w:ilvl="7">
      <w:start w:val="1"/>
      <w:numFmt w:val="bullet"/>
      <w:lvlText w:val=""/>
      <w:lvlJc w:val="left"/>
      <w:pPr>
        <w:ind w:left="7047" w:hanging="420"/>
      </w:pPr>
      <w:rPr>
        <w:rFonts w:ascii="Wingdings" w:hAnsi="Wingdings" w:hint="default"/>
      </w:rPr>
    </w:lvl>
    <w:lvl w:ilvl="8">
      <w:start w:val="1"/>
      <w:numFmt w:val="bullet"/>
      <w:lvlText w:val=""/>
      <w:lvlJc w:val="left"/>
      <w:pPr>
        <w:ind w:left="7467" w:hanging="42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8CE"/>
    <w:rsid w:val="000009B4"/>
    <w:rsid w:val="00000DD7"/>
    <w:rsid w:val="000068CF"/>
    <w:rsid w:val="00011EE7"/>
    <w:rsid w:val="00043524"/>
    <w:rsid w:val="0005717D"/>
    <w:rsid w:val="0005788C"/>
    <w:rsid w:val="000654A5"/>
    <w:rsid w:val="00074748"/>
    <w:rsid w:val="00083648"/>
    <w:rsid w:val="00095851"/>
    <w:rsid w:val="000A284A"/>
    <w:rsid w:val="000A306F"/>
    <w:rsid w:val="000C5081"/>
    <w:rsid w:val="000E1986"/>
    <w:rsid w:val="000E2379"/>
    <w:rsid w:val="000E2CDA"/>
    <w:rsid w:val="001002C4"/>
    <w:rsid w:val="00110B18"/>
    <w:rsid w:val="00130C57"/>
    <w:rsid w:val="0014320D"/>
    <w:rsid w:val="00143DBB"/>
    <w:rsid w:val="00153806"/>
    <w:rsid w:val="00165069"/>
    <w:rsid w:val="0017288A"/>
    <w:rsid w:val="0019515A"/>
    <w:rsid w:val="001A2341"/>
    <w:rsid w:val="001B0C8B"/>
    <w:rsid w:val="001B7D6D"/>
    <w:rsid w:val="001C2235"/>
    <w:rsid w:val="001C42FB"/>
    <w:rsid w:val="001C59F1"/>
    <w:rsid w:val="001C72C6"/>
    <w:rsid w:val="001D1678"/>
    <w:rsid w:val="001D5B67"/>
    <w:rsid w:val="001E06D8"/>
    <w:rsid w:val="001E3CD3"/>
    <w:rsid w:val="002011DF"/>
    <w:rsid w:val="00204FD4"/>
    <w:rsid w:val="00217F7C"/>
    <w:rsid w:val="002370CD"/>
    <w:rsid w:val="0026128F"/>
    <w:rsid w:val="002618E3"/>
    <w:rsid w:val="00264AB9"/>
    <w:rsid w:val="002A21F1"/>
    <w:rsid w:val="002A27C6"/>
    <w:rsid w:val="002A6AA3"/>
    <w:rsid w:val="002A6BB9"/>
    <w:rsid w:val="002B4219"/>
    <w:rsid w:val="002B6E0D"/>
    <w:rsid w:val="002C3CAB"/>
    <w:rsid w:val="002D0C74"/>
    <w:rsid w:val="002D1B0B"/>
    <w:rsid w:val="003051D9"/>
    <w:rsid w:val="00325CEA"/>
    <w:rsid w:val="00336470"/>
    <w:rsid w:val="00343A8A"/>
    <w:rsid w:val="00356A6D"/>
    <w:rsid w:val="00356D25"/>
    <w:rsid w:val="00356D89"/>
    <w:rsid w:val="00367193"/>
    <w:rsid w:val="003728C9"/>
    <w:rsid w:val="0038786B"/>
    <w:rsid w:val="00392D38"/>
    <w:rsid w:val="00394CC7"/>
    <w:rsid w:val="003A2808"/>
    <w:rsid w:val="003D2754"/>
    <w:rsid w:val="003E0487"/>
    <w:rsid w:val="003E474A"/>
    <w:rsid w:val="00413CED"/>
    <w:rsid w:val="00441F8C"/>
    <w:rsid w:val="0044492D"/>
    <w:rsid w:val="00450283"/>
    <w:rsid w:val="004524CC"/>
    <w:rsid w:val="00462EC3"/>
    <w:rsid w:val="00474448"/>
    <w:rsid w:val="0047621F"/>
    <w:rsid w:val="004A0832"/>
    <w:rsid w:val="004A3D29"/>
    <w:rsid w:val="004B0A40"/>
    <w:rsid w:val="004B6755"/>
    <w:rsid w:val="004B6CB8"/>
    <w:rsid w:val="004C23D9"/>
    <w:rsid w:val="004C57B8"/>
    <w:rsid w:val="004C66AF"/>
    <w:rsid w:val="004D11D9"/>
    <w:rsid w:val="004D1D2C"/>
    <w:rsid w:val="004D51ED"/>
    <w:rsid w:val="004F76AF"/>
    <w:rsid w:val="00510DAD"/>
    <w:rsid w:val="00532224"/>
    <w:rsid w:val="0053419B"/>
    <w:rsid w:val="00541890"/>
    <w:rsid w:val="00552F5F"/>
    <w:rsid w:val="00554755"/>
    <w:rsid w:val="005558CB"/>
    <w:rsid w:val="00556046"/>
    <w:rsid w:val="00557A7C"/>
    <w:rsid w:val="00570177"/>
    <w:rsid w:val="00570DD1"/>
    <w:rsid w:val="00582C0D"/>
    <w:rsid w:val="005851EE"/>
    <w:rsid w:val="00587A06"/>
    <w:rsid w:val="005A3838"/>
    <w:rsid w:val="005A5B3D"/>
    <w:rsid w:val="005B2898"/>
    <w:rsid w:val="005B3F11"/>
    <w:rsid w:val="005C0331"/>
    <w:rsid w:val="005D16E5"/>
    <w:rsid w:val="005D1791"/>
    <w:rsid w:val="005D1BCD"/>
    <w:rsid w:val="005E6060"/>
    <w:rsid w:val="00601808"/>
    <w:rsid w:val="0060328A"/>
    <w:rsid w:val="006054B4"/>
    <w:rsid w:val="0060610D"/>
    <w:rsid w:val="00611D69"/>
    <w:rsid w:val="006179FC"/>
    <w:rsid w:val="00620F01"/>
    <w:rsid w:val="00627187"/>
    <w:rsid w:val="00653850"/>
    <w:rsid w:val="006538B4"/>
    <w:rsid w:val="00662BCE"/>
    <w:rsid w:val="00662D6D"/>
    <w:rsid w:val="00670F44"/>
    <w:rsid w:val="00675F96"/>
    <w:rsid w:val="00684EDD"/>
    <w:rsid w:val="006B1483"/>
    <w:rsid w:val="006C49E2"/>
    <w:rsid w:val="006C59B4"/>
    <w:rsid w:val="006D2CDC"/>
    <w:rsid w:val="006D2D00"/>
    <w:rsid w:val="006D545A"/>
    <w:rsid w:val="006E5505"/>
    <w:rsid w:val="006E68E2"/>
    <w:rsid w:val="006F2197"/>
    <w:rsid w:val="006F3576"/>
    <w:rsid w:val="007133D6"/>
    <w:rsid w:val="00717D1A"/>
    <w:rsid w:val="00733C98"/>
    <w:rsid w:val="0076058F"/>
    <w:rsid w:val="007609E1"/>
    <w:rsid w:val="00770B25"/>
    <w:rsid w:val="007976D0"/>
    <w:rsid w:val="007B0ADD"/>
    <w:rsid w:val="007C6120"/>
    <w:rsid w:val="007D1B65"/>
    <w:rsid w:val="007D6FDA"/>
    <w:rsid w:val="007E1477"/>
    <w:rsid w:val="007F2384"/>
    <w:rsid w:val="008010E4"/>
    <w:rsid w:val="00810B58"/>
    <w:rsid w:val="00817170"/>
    <w:rsid w:val="00820E58"/>
    <w:rsid w:val="00822100"/>
    <w:rsid w:val="0083273C"/>
    <w:rsid w:val="00835683"/>
    <w:rsid w:val="00851881"/>
    <w:rsid w:val="00851900"/>
    <w:rsid w:val="0087754E"/>
    <w:rsid w:val="008A1E53"/>
    <w:rsid w:val="008B04C2"/>
    <w:rsid w:val="008B2E2C"/>
    <w:rsid w:val="008B4801"/>
    <w:rsid w:val="008B5537"/>
    <w:rsid w:val="008B6D5B"/>
    <w:rsid w:val="008E1D65"/>
    <w:rsid w:val="00907316"/>
    <w:rsid w:val="00920FED"/>
    <w:rsid w:val="0092459E"/>
    <w:rsid w:val="0092686D"/>
    <w:rsid w:val="009346B6"/>
    <w:rsid w:val="00935B97"/>
    <w:rsid w:val="00942139"/>
    <w:rsid w:val="00953258"/>
    <w:rsid w:val="00967BF4"/>
    <w:rsid w:val="00982E19"/>
    <w:rsid w:val="00995123"/>
    <w:rsid w:val="009A0314"/>
    <w:rsid w:val="009A55E2"/>
    <w:rsid w:val="009D778C"/>
    <w:rsid w:val="009D7C2A"/>
    <w:rsid w:val="009E0F38"/>
    <w:rsid w:val="009E2141"/>
    <w:rsid w:val="009F0CB0"/>
    <w:rsid w:val="009F2330"/>
    <w:rsid w:val="009F3098"/>
    <w:rsid w:val="009F4DBA"/>
    <w:rsid w:val="00A06088"/>
    <w:rsid w:val="00A20FAF"/>
    <w:rsid w:val="00A23CC7"/>
    <w:rsid w:val="00A25C74"/>
    <w:rsid w:val="00A27557"/>
    <w:rsid w:val="00A27BD4"/>
    <w:rsid w:val="00A33AFE"/>
    <w:rsid w:val="00A37160"/>
    <w:rsid w:val="00A404E4"/>
    <w:rsid w:val="00A42E28"/>
    <w:rsid w:val="00A43016"/>
    <w:rsid w:val="00A62AA8"/>
    <w:rsid w:val="00A6563D"/>
    <w:rsid w:val="00A710D6"/>
    <w:rsid w:val="00AA3CDA"/>
    <w:rsid w:val="00AA4AA0"/>
    <w:rsid w:val="00AA58D8"/>
    <w:rsid w:val="00AB597A"/>
    <w:rsid w:val="00AC312A"/>
    <w:rsid w:val="00AC6EEF"/>
    <w:rsid w:val="00AD2883"/>
    <w:rsid w:val="00AE1EBA"/>
    <w:rsid w:val="00AE1F12"/>
    <w:rsid w:val="00AF2FB6"/>
    <w:rsid w:val="00AF3F5A"/>
    <w:rsid w:val="00B04D96"/>
    <w:rsid w:val="00B24794"/>
    <w:rsid w:val="00B272D5"/>
    <w:rsid w:val="00B45721"/>
    <w:rsid w:val="00B528E8"/>
    <w:rsid w:val="00B56DC2"/>
    <w:rsid w:val="00B81E24"/>
    <w:rsid w:val="00B85E0F"/>
    <w:rsid w:val="00B87B4D"/>
    <w:rsid w:val="00B959BB"/>
    <w:rsid w:val="00B97677"/>
    <w:rsid w:val="00BA2F49"/>
    <w:rsid w:val="00BD5062"/>
    <w:rsid w:val="00BD55D8"/>
    <w:rsid w:val="00BE2526"/>
    <w:rsid w:val="00BE272C"/>
    <w:rsid w:val="00BF281D"/>
    <w:rsid w:val="00C02C07"/>
    <w:rsid w:val="00C03B14"/>
    <w:rsid w:val="00C07E9B"/>
    <w:rsid w:val="00C17C93"/>
    <w:rsid w:val="00C21407"/>
    <w:rsid w:val="00C308A2"/>
    <w:rsid w:val="00C30F8E"/>
    <w:rsid w:val="00C36019"/>
    <w:rsid w:val="00C467C1"/>
    <w:rsid w:val="00C558CE"/>
    <w:rsid w:val="00C632FA"/>
    <w:rsid w:val="00C6609A"/>
    <w:rsid w:val="00C70A0B"/>
    <w:rsid w:val="00C75B0F"/>
    <w:rsid w:val="00C86131"/>
    <w:rsid w:val="00C86230"/>
    <w:rsid w:val="00CF5906"/>
    <w:rsid w:val="00D01DFD"/>
    <w:rsid w:val="00D04688"/>
    <w:rsid w:val="00D04CD4"/>
    <w:rsid w:val="00D10DC1"/>
    <w:rsid w:val="00D23321"/>
    <w:rsid w:val="00D40127"/>
    <w:rsid w:val="00D4569B"/>
    <w:rsid w:val="00D65D9A"/>
    <w:rsid w:val="00D73C50"/>
    <w:rsid w:val="00D741AE"/>
    <w:rsid w:val="00D76D2A"/>
    <w:rsid w:val="00D87DCD"/>
    <w:rsid w:val="00D94A61"/>
    <w:rsid w:val="00DB29BC"/>
    <w:rsid w:val="00DB4484"/>
    <w:rsid w:val="00DB4661"/>
    <w:rsid w:val="00DC139E"/>
    <w:rsid w:val="00DC5C73"/>
    <w:rsid w:val="00DC7E0F"/>
    <w:rsid w:val="00DD46D2"/>
    <w:rsid w:val="00DE15CD"/>
    <w:rsid w:val="00DF5B0F"/>
    <w:rsid w:val="00E01140"/>
    <w:rsid w:val="00E0166E"/>
    <w:rsid w:val="00E05B3C"/>
    <w:rsid w:val="00E21465"/>
    <w:rsid w:val="00E23D57"/>
    <w:rsid w:val="00E240D6"/>
    <w:rsid w:val="00E35AF2"/>
    <w:rsid w:val="00E46669"/>
    <w:rsid w:val="00E53BFA"/>
    <w:rsid w:val="00E57300"/>
    <w:rsid w:val="00E6331E"/>
    <w:rsid w:val="00E759C7"/>
    <w:rsid w:val="00E97C14"/>
    <w:rsid w:val="00EA3C91"/>
    <w:rsid w:val="00EB55D8"/>
    <w:rsid w:val="00ED5903"/>
    <w:rsid w:val="00EE0930"/>
    <w:rsid w:val="00F04E3F"/>
    <w:rsid w:val="00F05A30"/>
    <w:rsid w:val="00F07436"/>
    <w:rsid w:val="00F151EF"/>
    <w:rsid w:val="00F17DC3"/>
    <w:rsid w:val="00F251D6"/>
    <w:rsid w:val="00F31665"/>
    <w:rsid w:val="00F35B7F"/>
    <w:rsid w:val="00F55474"/>
    <w:rsid w:val="00F65C36"/>
    <w:rsid w:val="00F8164A"/>
    <w:rsid w:val="00F84B26"/>
    <w:rsid w:val="00F90911"/>
    <w:rsid w:val="00F90B93"/>
    <w:rsid w:val="00FA5B16"/>
    <w:rsid w:val="00FA5FFB"/>
    <w:rsid w:val="00FB27C8"/>
    <w:rsid w:val="00FB7719"/>
    <w:rsid w:val="00FC4AB4"/>
    <w:rsid w:val="00FD7AC9"/>
    <w:rsid w:val="00FE1E59"/>
    <w:rsid w:val="00FE40E4"/>
    <w:rsid w:val="00FE6454"/>
    <w:rsid w:val="00FF3292"/>
    <w:rsid w:val="046B53CB"/>
    <w:rsid w:val="0DCF4951"/>
    <w:rsid w:val="10332349"/>
    <w:rsid w:val="128D4FA8"/>
    <w:rsid w:val="138F08CF"/>
    <w:rsid w:val="13DA20A4"/>
    <w:rsid w:val="14243715"/>
    <w:rsid w:val="1744526A"/>
    <w:rsid w:val="19F56E53"/>
    <w:rsid w:val="1A866462"/>
    <w:rsid w:val="1D7D6343"/>
    <w:rsid w:val="1E14454E"/>
    <w:rsid w:val="1EB75A63"/>
    <w:rsid w:val="24FC3160"/>
    <w:rsid w:val="27B44D2C"/>
    <w:rsid w:val="27B51BDD"/>
    <w:rsid w:val="28213993"/>
    <w:rsid w:val="2C7B1B16"/>
    <w:rsid w:val="35E67B1D"/>
    <w:rsid w:val="368F76C1"/>
    <w:rsid w:val="38C63592"/>
    <w:rsid w:val="39920EC5"/>
    <w:rsid w:val="3B5F5575"/>
    <w:rsid w:val="3CEE3CBC"/>
    <w:rsid w:val="3F140083"/>
    <w:rsid w:val="458B4E2A"/>
    <w:rsid w:val="496528C5"/>
    <w:rsid w:val="50CE351F"/>
    <w:rsid w:val="5ADF3508"/>
    <w:rsid w:val="5C8B75A6"/>
    <w:rsid w:val="61D0788F"/>
    <w:rsid w:val="63697DB2"/>
    <w:rsid w:val="63B82CEC"/>
    <w:rsid w:val="66BC0EB2"/>
    <w:rsid w:val="670F4F57"/>
    <w:rsid w:val="68987299"/>
    <w:rsid w:val="6B1214FF"/>
    <w:rsid w:val="73815FC3"/>
    <w:rsid w:val="74477EBD"/>
    <w:rsid w:val="75736C68"/>
    <w:rsid w:val="75874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900198"/>
  <w15:docId w15:val="{EDFCD882-E325-4EE8-A808-E28261B6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uiPriority="99" w:unhideWhenUsed="1" w:qFormat="1"/>
    <w:lsdException w:name="page number" w:qFormat="1"/>
    <w:lsdException w:name="Title" w:uiPriority="10" w:qFormat="1"/>
    <w:lsdException w:name="Default Paragraph Font" w:semiHidden="1" w:uiPriority="1" w:unhideWhenUsed="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5C74"/>
    <w:pPr>
      <w:widowControl w:val="0"/>
      <w:jc w:val="both"/>
    </w:pPr>
    <w:rPr>
      <w:rFonts w:ascii="Calibri" w:hAnsi="Calibri"/>
      <w:kern w:val="2"/>
      <w:sz w:val="21"/>
      <w:szCs w:val="24"/>
    </w:rPr>
  </w:style>
  <w:style w:type="paragraph" w:styleId="1">
    <w:name w:val="heading 1"/>
    <w:basedOn w:val="a"/>
    <w:next w:val="a"/>
    <w:link w:val="10"/>
    <w:qFormat/>
    <w:rsid w:val="00C30F8E"/>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8">
    <w:name w:val="heading 8"/>
    <w:basedOn w:val="a"/>
    <w:next w:val="a"/>
    <w:link w:val="80"/>
    <w:semiHidden/>
    <w:unhideWhenUsed/>
    <w:qFormat/>
    <w:pPr>
      <w:keepNext/>
      <w:keepLines/>
      <w:spacing w:before="240" w:after="64" w:line="320" w:lineRule="auto"/>
      <w:outlineLvl w:val="7"/>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next w:val="a"/>
    <w:link w:val="ac"/>
    <w:uiPriority w:val="10"/>
    <w:qFormat/>
    <w:pPr>
      <w:spacing w:before="240" w:after="60"/>
      <w:jc w:val="center"/>
      <w:outlineLvl w:val="0"/>
    </w:pPr>
    <w:rPr>
      <w:rFonts w:asciiTheme="majorHAnsi" w:eastAsiaTheme="majorEastAsia" w:hAnsiTheme="majorHAnsi" w:cstheme="majorBidi"/>
      <w:b/>
      <w:bCs/>
      <w:sz w:val="32"/>
      <w:szCs w:val="32"/>
    </w:rPr>
  </w:style>
  <w:style w:type="paragraph" w:styleId="ad">
    <w:name w:val="annotation subject"/>
    <w:basedOn w:val="a3"/>
    <w:next w:val="a3"/>
    <w:link w:val="ae"/>
    <w:qFormat/>
    <w:rPr>
      <w:b/>
      <w:bCs/>
    </w:rPr>
  </w:style>
  <w:style w:type="character" w:styleId="af">
    <w:name w:val="Strong"/>
    <w:uiPriority w:val="22"/>
    <w:qFormat/>
    <w:rPr>
      <w:b/>
      <w:bCs/>
    </w:rPr>
  </w:style>
  <w:style w:type="character" w:styleId="af0">
    <w:name w:val="page number"/>
    <w:qFormat/>
  </w:style>
  <w:style w:type="character" w:styleId="af1">
    <w:name w:val="annotation reference"/>
    <w:uiPriority w:val="99"/>
    <w:unhideWhenUsed/>
    <w:qFormat/>
    <w:rPr>
      <w:sz w:val="21"/>
      <w:szCs w:val="21"/>
    </w:rPr>
  </w:style>
  <w:style w:type="character" w:customStyle="1" w:styleId="ae">
    <w:name w:val="批注主题 字符"/>
    <w:link w:val="ad"/>
    <w:qFormat/>
    <w:rPr>
      <w:b/>
      <w:bCs/>
      <w:kern w:val="2"/>
      <w:sz w:val="21"/>
      <w:szCs w:val="24"/>
    </w:rPr>
  </w:style>
  <w:style w:type="character" w:customStyle="1" w:styleId="a4">
    <w:name w:val="批注文字 字符"/>
    <w:link w:val="a3"/>
    <w:qFormat/>
    <w:rPr>
      <w:kern w:val="2"/>
      <w:sz w:val="21"/>
      <w:szCs w:val="24"/>
    </w:rPr>
  </w:style>
  <w:style w:type="character" w:customStyle="1" w:styleId="a6">
    <w:name w:val="批注框文本 字符"/>
    <w:link w:val="a5"/>
    <w:qFormat/>
    <w:rPr>
      <w:kern w:val="2"/>
      <w:sz w:val="18"/>
      <w:szCs w:val="18"/>
    </w:rPr>
  </w:style>
  <w:style w:type="paragraph" w:customStyle="1" w:styleId="11">
    <w:name w:val="修订1"/>
    <w:uiPriority w:val="99"/>
    <w:unhideWhenUsed/>
    <w:qFormat/>
    <w:rPr>
      <w:rFonts w:ascii="Calibri" w:hAnsi="Calibri"/>
      <w:kern w:val="2"/>
      <w:sz w:val="21"/>
      <w:szCs w:val="24"/>
    </w:rPr>
  </w:style>
  <w:style w:type="paragraph" w:customStyle="1" w:styleId="12">
    <w:name w:val="列表段落1"/>
    <w:basedOn w:val="a"/>
    <w:uiPriority w:val="34"/>
    <w:qFormat/>
    <w:pPr>
      <w:ind w:firstLineChars="200" w:firstLine="420"/>
    </w:pPr>
  </w:style>
  <w:style w:type="character" w:customStyle="1" w:styleId="a8">
    <w:name w:val="页脚 字符"/>
    <w:link w:val="a7"/>
    <w:uiPriority w:val="99"/>
    <w:qFormat/>
    <w:rPr>
      <w:kern w:val="2"/>
      <w:sz w:val="18"/>
      <w:szCs w:val="2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ac">
    <w:name w:val="标题 字符"/>
    <w:basedOn w:val="a0"/>
    <w:link w:val="ab"/>
    <w:uiPriority w:val="10"/>
    <w:qFormat/>
    <w:rPr>
      <w:rFonts w:asciiTheme="majorHAnsi" w:eastAsiaTheme="majorEastAsia" w:hAnsiTheme="majorHAnsi" w:cstheme="majorBidi"/>
      <w:b/>
      <w:bCs/>
      <w:kern w:val="2"/>
      <w:sz w:val="32"/>
      <w:szCs w:val="32"/>
    </w:rPr>
  </w:style>
  <w:style w:type="paragraph" w:styleId="af2">
    <w:name w:val="List Paragraph"/>
    <w:basedOn w:val="a"/>
    <w:uiPriority w:val="34"/>
    <w:qFormat/>
    <w:pPr>
      <w:ind w:firstLineChars="200" w:firstLine="420"/>
    </w:pPr>
  </w:style>
  <w:style w:type="character" w:customStyle="1" w:styleId="af3">
    <w:name w:val="无"/>
    <w:qFormat/>
  </w:style>
  <w:style w:type="character" w:customStyle="1" w:styleId="80">
    <w:name w:val="标题 8 字符"/>
    <w:basedOn w:val="a0"/>
    <w:link w:val="8"/>
    <w:uiPriority w:val="9"/>
    <w:semiHidden/>
    <w:qFormat/>
    <w:rPr>
      <w:rFonts w:asciiTheme="majorHAnsi" w:eastAsiaTheme="majorEastAsia" w:hAnsiTheme="majorHAnsi" w:cstheme="majorBidi"/>
      <w:kern w:val="2"/>
      <w:sz w:val="24"/>
      <w:szCs w:val="24"/>
    </w:rPr>
  </w:style>
  <w:style w:type="paragraph" w:styleId="af4">
    <w:name w:val="Revision"/>
    <w:hidden/>
    <w:uiPriority w:val="99"/>
    <w:semiHidden/>
    <w:rsid w:val="00E240D6"/>
    <w:rPr>
      <w:rFonts w:ascii="Calibri" w:hAnsi="Calibri"/>
      <w:kern w:val="2"/>
      <w:sz w:val="21"/>
      <w:szCs w:val="24"/>
    </w:rPr>
  </w:style>
  <w:style w:type="character" w:customStyle="1" w:styleId="10">
    <w:name w:val="标题 1 字符"/>
    <w:basedOn w:val="a0"/>
    <w:link w:val="1"/>
    <w:rsid w:val="00C30F8E"/>
    <w:rPr>
      <w:rFonts w:ascii="Calibri" w:hAnsi="Calibr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604473">
      <w:bodyDiv w:val="1"/>
      <w:marLeft w:val="0"/>
      <w:marRight w:val="0"/>
      <w:marTop w:val="0"/>
      <w:marBottom w:val="0"/>
      <w:divBdr>
        <w:top w:val="none" w:sz="0" w:space="0" w:color="auto"/>
        <w:left w:val="none" w:sz="0" w:space="0" w:color="auto"/>
        <w:bottom w:val="none" w:sz="0" w:space="0" w:color="auto"/>
        <w:right w:val="none" w:sz="0" w:space="0" w:color="auto"/>
      </w:divBdr>
    </w:div>
    <w:div w:id="483931972">
      <w:bodyDiv w:val="1"/>
      <w:marLeft w:val="0"/>
      <w:marRight w:val="0"/>
      <w:marTop w:val="0"/>
      <w:marBottom w:val="0"/>
      <w:divBdr>
        <w:top w:val="none" w:sz="0" w:space="0" w:color="auto"/>
        <w:left w:val="none" w:sz="0" w:space="0" w:color="auto"/>
        <w:bottom w:val="none" w:sz="0" w:space="0" w:color="auto"/>
        <w:right w:val="none" w:sz="0" w:space="0" w:color="auto"/>
      </w:divBdr>
    </w:div>
    <w:div w:id="663124173">
      <w:bodyDiv w:val="1"/>
      <w:marLeft w:val="0"/>
      <w:marRight w:val="0"/>
      <w:marTop w:val="0"/>
      <w:marBottom w:val="0"/>
      <w:divBdr>
        <w:top w:val="none" w:sz="0" w:space="0" w:color="auto"/>
        <w:left w:val="none" w:sz="0" w:space="0" w:color="auto"/>
        <w:bottom w:val="none" w:sz="0" w:space="0" w:color="auto"/>
        <w:right w:val="none" w:sz="0" w:space="0" w:color="auto"/>
      </w:divBdr>
    </w:div>
    <w:div w:id="752510800">
      <w:bodyDiv w:val="1"/>
      <w:marLeft w:val="0"/>
      <w:marRight w:val="0"/>
      <w:marTop w:val="0"/>
      <w:marBottom w:val="0"/>
      <w:divBdr>
        <w:top w:val="none" w:sz="0" w:space="0" w:color="auto"/>
        <w:left w:val="none" w:sz="0" w:space="0" w:color="auto"/>
        <w:bottom w:val="none" w:sz="0" w:space="0" w:color="auto"/>
        <w:right w:val="none" w:sz="0" w:space="0" w:color="auto"/>
      </w:divBdr>
    </w:div>
    <w:div w:id="972366759">
      <w:bodyDiv w:val="1"/>
      <w:marLeft w:val="0"/>
      <w:marRight w:val="0"/>
      <w:marTop w:val="0"/>
      <w:marBottom w:val="0"/>
      <w:divBdr>
        <w:top w:val="none" w:sz="0" w:space="0" w:color="auto"/>
        <w:left w:val="none" w:sz="0" w:space="0" w:color="auto"/>
        <w:bottom w:val="none" w:sz="0" w:space="0" w:color="auto"/>
        <w:right w:val="none" w:sz="0" w:space="0" w:color="auto"/>
      </w:divBdr>
    </w:div>
    <w:div w:id="1049299764">
      <w:bodyDiv w:val="1"/>
      <w:marLeft w:val="0"/>
      <w:marRight w:val="0"/>
      <w:marTop w:val="0"/>
      <w:marBottom w:val="0"/>
      <w:divBdr>
        <w:top w:val="none" w:sz="0" w:space="0" w:color="auto"/>
        <w:left w:val="none" w:sz="0" w:space="0" w:color="auto"/>
        <w:bottom w:val="none" w:sz="0" w:space="0" w:color="auto"/>
        <w:right w:val="none" w:sz="0" w:space="0" w:color="auto"/>
      </w:divBdr>
    </w:div>
    <w:div w:id="1876651691">
      <w:bodyDiv w:val="1"/>
      <w:marLeft w:val="0"/>
      <w:marRight w:val="0"/>
      <w:marTop w:val="0"/>
      <w:marBottom w:val="0"/>
      <w:divBdr>
        <w:top w:val="none" w:sz="0" w:space="0" w:color="auto"/>
        <w:left w:val="none" w:sz="0" w:space="0" w:color="auto"/>
        <w:bottom w:val="none" w:sz="0" w:space="0" w:color="auto"/>
        <w:right w:val="none" w:sz="0" w:space="0" w:color="auto"/>
      </w:divBdr>
    </w:div>
    <w:div w:id="214585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1727</Words>
  <Characters>9847</Characters>
  <Application>Microsoft Office Word</Application>
  <DocSecurity>0</DocSecurity>
  <Lines>82</Lines>
  <Paragraphs>23</Paragraphs>
  <ScaleCrop>false</ScaleCrop>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崔睿</dc:creator>
  <cp:lastModifiedBy>nastya zhao</cp:lastModifiedBy>
  <cp:revision>16</cp:revision>
  <cp:lastPrinted>2021-01-07T11:12:00Z</cp:lastPrinted>
  <dcterms:created xsi:type="dcterms:W3CDTF">2023-01-30T05:50:00Z</dcterms:created>
  <dcterms:modified xsi:type="dcterms:W3CDTF">2025-01-02T06:54:00Z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59359173E11440FF86782CD5A5A62699</vt:lpwstr>
  </property>
</Properties>
</file>